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ZP-20240306-009-03</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ZT202403060042</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北京有壹传媒有限公司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2024年03月05日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2026年04月30日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发布职位数</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5</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788天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哈西-标准版(1天)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哈西-标准版哈西-标准版哈西-标准版</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焰分噬浪尺(60天)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998</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玖佰玖拾捌元整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20000</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贰万元整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2024年03月06日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北京有壹传媒有限公司</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123123123123123</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123123123123123</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123123123123123</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1231231231231231</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23123123123123123</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ZP-20240306-009-03</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庄思宇</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1231231231@qq.com</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13717571635</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123123123123123</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