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ST-20240912-004-01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ZT202409120095</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那神</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2024年09月12日</w:t>
      </w:r>
      <w:r>
        <w:rPr>
          <w:rFonts w:hint="eastAsia" w:ascii="宋体" w:hAnsi="宋体"/>
          <w:sz w:val="24"/>
          <w:szCs w:val="24"/>
          <w:lang w:eastAsia="zh-CN"/>
        </w:rPr>
        <w:t xml:space="preserve"> 至</w:t>
      </w:r>
      <w:r>
        <w:rPr>
          <w:rFonts w:ascii="宋体" w:hAnsi="宋体"/>
          <w:sz w:val="24"/>
          <w:szCs w:val="24"/>
          <w:u w:val="single"/>
          <w:lang w:eastAsia="zh-CN"/>
        </w:rPr>
        <w:t>2025年09月11日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"90%"</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那神</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101111111111111111111</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河北廊坊</w:t>
      </w:r>
      <w:r>
        <w:rPr>
          <w:rFonts w:ascii="宋体" w:hAnsi="宋体"/>
          <w:sz w:val="24"/>
          <w:u w:color="auto"/>
        </w:rPr>
        <w:t>17698656665</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招商银行</w:t>
      </w:r>
      <w:r>
        <w:rPr>
          <w:rFonts w:ascii="宋体" w:hAnsi="宋体"/>
          <w:sz w:val="24"/>
          <w:u w:color="auto"/>
        </w:rPr>
        <w:t>17698457852</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ST-20240912-004-01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那神</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小悦</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那神</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22@qq.com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那神</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小悦</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17963654121</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那神</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17636589658</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