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210"/>
          <w:tab w:val="center" w:pos="4153"/>
        </w:tabs>
        <w:spacing w:line="288" w:lineRule="auto"/>
        <w:jc w:val="left"/>
        <w:rPr>
          <w:rFonts w:asciiTheme="majorEastAsia" w:hAnsiTheme="majorEastAsia" w:eastAsiaTheme="majorEastAsia" w:cstheme="majorEastAsia"/>
          <w:shd w:val="pct10" w:color="auto" w:fill="FFFFFF"/>
        </w:rPr>
      </w:pPr>
      <w:r>
        <w:rPr>
          <w:rFonts w:hint="eastAsia" w:asciiTheme="majorEastAsia" w:hAnsiTheme="majorEastAsia" w:eastAsiaTheme="majorEastAsia" w:cstheme="majorEastAsi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257800" cy="396240"/>
                <wp:effectExtent l="0" t="0" r="0" b="0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57800" cy="39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b/>
                                <w:bCs/>
                                <w:sz w:val="3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0"/>
                              </w:rPr>
                              <w:t>简     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0pt;margin-top:7.8pt;height:31.2pt;width:414pt;z-index:251659264;mso-width-relative:page;mso-height-relative:page;" filled="f" stroked="f" coordsize="21600,21600" o:gfxdata="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r2YSv1gAAAAYBAAAPAAAAAAAAAAEA&#10;IAAAACIAAABkcnMvZG93bnJldi54bWxQSwECFAAUAAAACACHTuJAP84M8xECAAAWBAAADgAAAAAA&#10;AAABACAAAAAlAQAAZHJzL2Uyb0RvYy54bWxQSwUGAAAAAAYABgBZAQAAq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b/>
                          <w:bCs/>
                          <w:sz w:val="30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30"/>
                        </w:rPr>
                        <w:t>简     历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372100" cy="252095"/>
                <wp:effectExtent l="6350" t="6350" r="12700" b="8255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25209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个人信息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7.8pt;height:19.85pt;width:423pt;z-index:251660288;mso-width-relative:page;mso-height-relative:page;" fillcolor="#BEDB92" filled="t" stroked="t" coordsize="21600,21600" o:gfxdata="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个人信息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Theme="majorEastAsia" w:hAnsiTheme="majorEastAsia" w:eastAsiaTheme="majorEastAsia" w:cstheme="majorEastAsia"/>
        </w:rPr>
        <w:t xml:space="preserve">        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  <w:szCs w:val="21"/>
        </w:rPr>
      </w:pPr>
      <w:r>
        <w:rPr>
          <w:rFonts w:hint="eastAsia" w:asciiTheme="majorEastAsia" w:hAnsiTheme="majorEastAsia" w:eastAsiaTheme="majorEastAsia" w:cstheme="majorEastAsia"/>
          <w:szCs w:val="21"/>
        </w:rPr>
        <w:t>姓    名：白振界</w:t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hint="eastAsia" w:asciiTheme="majorEastAsia" w:hAnsiTheme="majorEastAsia" w:eastAsiaTheme="majorEastAsia" w:cstheme="majorEastAsia"/>
          <w:szCs w:val="21"/>
        </w:rPr>
        <w:t>岗    位：前端工程师</w:t>
      </w:r>
    </w:p>
    <w:p>
      <w:pPr>
        <w:widowControl/>
        <w:jc w:val="left"/>
        <w:rPr>
          <w:rFonts w:hint="eastAsia" w:asciiTheme="majorEastAsia" w:hAnsiTheme="majorEastAsia" w:eastAsiaTheme="majorEastAsia" w:cstheme="majorEastAsia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Cs w:val="21"/>
        </w:rPr>
        <w:t>出生年月：</w:t>
      </w:r>
      <w:r>
        <w:rPr>
          <w:rFonts w:hint="eastAsia" w:asciiTheme="majorEastAsia" w:hAnsiTheme="majorEastAsia" w:eastAsiaTheme="majorEastAsia" w:cstheme="majorEastAsia"/>
          <w:szCs w:val="21"/>
          <w:lang w:val="en-US" w:eastAsia="zh-CN"/>
        </w:rPr>
        <w:t>1997.09</w:t>
      </w:r>
      <w:r>
        <w:rPr>
          <w:rFonts w:ascii="Calibri" w:hAnsi="Calibri" w:cs="Calibri"/>
          <w:color w:val="000000"/>
          <w:kern w:val="0"/>
          <w:szCs w:val="21"/>
          <w:lang w:bidi="ar"/>
        </w:rPr>
        <w:tab/>
      </w:r>
      <w:r>
        <w:rPr>
          <w:rFonts w:ascii="Calibri" w:hAnsi="Calibri" w:cs="Calibri"/>
          <w:color w:val="000000"/>
          <w:kern w:val="0"/>
          <w:szCs w:val="21"/>
          <w:lang w:bidi="ar"/>
        </w:rPr>
        <w:tab/>
      </w:r>
      <w:r>
        <w:rPr>
          <w:rFonts w:ascii="Calibri" w:hAnsi="Calibri" w:cs="Calibri"/>
          <w:color w:val="000000"/>
          <w:kern w:val="0"/>
          <w:szCs w:val="21"/>
          <w:lang w:bidi="ar"/>
        </w:rPr>
        <w:tab/>
      </w:r>
      <w:r>
        <w:rPr>
          <w:rFonts w:ascii="Calibri" w:hAnsi="Calibri" w:cs="Calibri"/>
          <w:color w:val="000000"/>
          <w:kern w:val="0"/>
          <w:szCs w:val="21"/>
          <w:lang w:bidi="ar"/>
        </w:rPr>
        <w:tab/>
      </w:r>
      <w:r>
        <w:rPr>
          <w:rFonts w:ascii="Calibri" w:hAnsi="Calibri" w:cs="Calibri"/>
          <w:color w:val="000000"/>
          <w:kern w:val="0"/>
          <w:szCs w:val="21"/>
          <w:lang w:bidi="ar"/>
        </w:rPr>
        <w:tab/>
      </w:r>
      <w:r>
        <w:rPr>
          <w:rFonts w:ascii="Calibri" w:hAnsi="Calibri" w:cs="Calibri"/>
          <w:color w:val="000000"/>
          <w:kern w:val="0"/>
          <w:szCs w:val="21"/>
          <w:lang w:bidi="ar"/>
        </w:rPr>
        <w:tab/>
      </w:r>
      <w:r>
        <w:rPr>
          <w:rFonts w:hint="eastAsia" w:asciiTheme="majorEastAsia" w:hAnsiTheme="majorEastAsia" w:eastAsiaTheme="majorEastAsia" w:cstheme="majorEastAsia"/>
          <w:szCs w:val="21"/>
        </w:rPr>
        <w:t>住    址：</w:t>
      </w:r>
      <w:r>
        <w:rPr>
          <w:rFonts w:hint="eastAsia" w:asciiTheme="majorEastAsia" w:hAnsiTheme="majorEastAsia" w:eastAsiaTheme="majorEastAsia" w:cstheme="majorEastAsia"/>
          <w:szCs w:val="21"/>
          <w:lang w:val="en-US" w:eastAsia="zh-CN"/>
        </w:rPr>
        <w:t>北京</w:t>
      </w:r>
    </w:p>
    <w:p>
      <w:pPr>
        <w:widowControl/>
        <w:jc w:val="left"/>
        <w:rPr>
          <w:rFonts w:asciiTheme="majorEastAsia" w:hAnsiTheme="majorEastAsia" w:eastAsiaTheme="majorEastAsia" w:cstheme="majorEastAsia"/>
          <w:szCs w:val="21"/>
        </w:rPr>
      </w:pPr>
      <w:r>
        <w:rPr>
          <w:rFonts w:hint="eastAsia" w:asciiTheme="majorEastAsia" w:hAnsiTheme="majorEastAsia" w:eastAsiaTheme="majorEastAsia" w:cstheme="majorEastAsia"/>
          <w:szCs w:val="21"/>
        </w:rPr>
        <w:t>最高学历：</w:t>
      </w:r>
      <w:r>
        <w:rPr>
          <w:rFonts w:hint="eastAsia" w:asciiTheme="majorEastAsia" w:hAnsiTheme="majorEastAsia" w:eastAsiaTheme="majorEastAsia" w:cstheme="majorEastAsia"/>
          <w:szCs w:val="21"/>
          <w:lang w:val="en-US" w:eastAsia="zh-CN"/>
        </w:rPr>
        <w:t>专科</w:t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hint="eastAsia" w:asciiTheme="majorEastAsia" w:hAnsiTheme="majorEastAsia" w:eastAsiaTheme="majorEastAsia" w:cstheme="majorEastAsia"/>
          <w:szCs w:val="21"/>
          <w:lang w:val="en-US"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szCs w:val="21"/>
        </w:rPr>
        <w:t>工作年限：3年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  <w:szCs w:val="21"/>
        </w:rPr>
      </w:pPr>
      <w:r>
        <w:rPr>
          <w:rFonts w:hint="eastAsia" w:asciiTheme="majorEastAsia" w:hAnsiTheme="majorEastAsia" w:eastAsiaTheme="majorEastAsia" w:cstheme="majorEastAsia"/>
          <w:szCs w:val="21"/>
        </w:rPr>
        <w:t xml:space="preserve"> </w:t>
      </w:r>
      <w:r>
        <w:rPr>
          <w:rFonts w:hint="eastAsia" w:asciiTheme="majorEastAsia" w:hAnsiTheme="majorEastAsia" w:eastAsiaTheme="majorEastAsia" w:cstheme="majorEastAsia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95250</wp:posOffset>
                </wp:positionV>
                <wp:extent cx="5372100" cy="323850"/>
                <wp:effectExtent l="6350" t="6350" r="12700" b="1270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32385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7.5pt;height:25.5pt;width:423pt;z-index:251661312;mso-width-relative:page;mso-height-relative:page;" fillcolor="#BEDB92" filled="t" stroked="t" coordsize="21600,21600" o:gfxdata="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oAttcdUAAAAGAQAADwAAAAAAAAABACAAAAAiAAAAZHJzL2Rvd25yZXYu&#10;eG1sUEsBAhQAFAAAAAgAh07iQGKebOupAgAAWQUAAA4AAAAAAAAAAQAgAAAAJAEAAGRycy9lMm9E&#10;b2MueG1sUEsFBgAAAAAGAAYAWQEAAD8GAAAAAA==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  <w:szCs w:val="21"/>
        </w:rPr>
      </w:pP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rPr>
          <w:rFonts w:hint="eastAsia"/>
          <w:lang w:val="en-US" w:eastAsia="zh-CN"/>
        </w:rPr>
        <w:t>1、</w:t>
      </w:r>
      <w:r>
        <w:t>善于沟通、思路清晰、有较强学习能力乐观积极向上的生活态度</w:t>
      </w:r>
      <w:r>
        <w:cr/>
      </w:r>
      <w:r>
        <w:rPr>
          <w:rFonts w:hint="eastAsia"/>
          <w:lang w:val="en-US" w:eastAsia="zh-CN"/>
        </w:rPr>
        <w:t>2、</w:t>
      </w:r>
      <w:r>
        <w:t>对工作认真务实、有责任心进取心和一定的抗压能力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b/>
          <w:szCs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47625</wp:posOffset>
                </wp:positionV>
                <wp:extent cx="5372100" cy="297180"/>
                <wp:effectExtent l="6350" t="6350" r="12700" b="2032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2971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工作经验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3.75pt;height:23.4pt;width:423pt;z-index:251664384;mso-width-relative:page;mso-height-relative:page;" fillcolor="#BEDB92" filled="t" stroked="t" coordsize="21600,21600" o:gfxdata="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axxoT9YAAAAFAQAADwAAAAAAAAABACAAAAAiAAAAZHJzL2Rvd25yZXYu&#10;eG1sUEsBAhQAFAAAAAgAh07iQKhFhcWoAgAAWQUAAA4AAAAAAAAAAQAgAAAAJQEAAGRycy9lMm9E&#10;b2MueG1sUEsFBgAAAAAGAAYAWQEAAD8GAAAAAA==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工作经验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autoSpaceDE w:val="0"/>
        <w:spacing w:line="288" w:lineRule="auto"/>
        <w:jc w:val="left"/>
        <w:rPr>
          <w:rFonts w:asciiTheme="majorEastAsia" w:hAnsiTheme="majorEastAsia" w:eastAsiaTheme="majorEastAsia" w:cstheme="majorEastAsia"/>
          <w:b/>
          <w:szCs w:val="21"/>
        </w:rPr>
      </w:pPr>
      <w:r>
        <w:rPr>
          <w:rFonts w:hint="eastAsia" w:asciiTheme="majorEastAsia" w:hAnsiTheme="majorEastAsia" w:eastAsiaTheme="majorEastAsia" w:cstheme="majorEastAsia"/>
          <w:b/>
          <w:szCs w:val="21"/>
        </w:rPr>
        <w:t xml:space="preserve">    </w:t>
      </w:r>
    </w:p>
    <w:p>
      <w:pPr>
        <w:spacing w:line="288" w:lineRule="auto"/>
        <w:jc w:val="left"/>
      </w:pPr>
      <w:r>
        <w:rPr>
          <w:b/>
          <w:bCs/>
        </w:rPr>
        <w:t>2019-09</w:t>
      </w:r>
      <w:r>
        <w:rPr>
          <w:rFonts w:hint="eastAsia"/>
          <w:b/>
          <w:bCs/>
          <w:lang w:eastAsia="zh-CN"/>
        </w:rPr>
        <w:t>—</w:t>
      </w:r>
      <w:r>
        <w:rPr>
          <w:b/>
          <w:bCs/>
        </w:rPr>
        <w:t xml:space="preserve">2021-09 </w:t>
      </w:r>
      <w:r>
        <w:rPr>
          <w:rFonts w:hint="eastAsia"/>
          <w:b/>
          <w:bCs/>
          <w:lang w:val="en-US" w:eastAsia="zh-CN"/>
        </w:rPr>
        <w:t xml:space="preserve">     </w:t>
      </w:r>
      <w:r>
        <w:rPr>
          <w:b/>
          <w:bCs/>
        </w:rPr>
        <w:t>杭州普联科技有限公司</w:t>
      </w:r>
      <w:r>
        <w:rPr>
          <w:rFonts w:hint="eastAsia"/>
          <w:b/>
          <w:bCs/>
          <w:lang w:val="en-US" w:eastAsia="zh-CN"/>
        </w:rPr>
        <w:t xml:space="preserve">      web前端工程师</w:t>
      </w:r>
      <w:r>
        <w:rPr>
          <w:b/>
          <w:bCs/>
        </w:rPr>
        <w:cr/>
      </w:r>
      <w:r>
        <w:t>1、理解产品需求、与设计、产品人员沟通、保证产品质量与开发速度</w:t>
      </w:r>
      <w:r>
        <w:cr/>
      </w:r>
      <w:r>
        <w:t>2、负责新功能的编码、样式的修改</w:t>
      </w:r>
      <w:r>
        <w:cr/>
      </w:r>
      <w:r>
        <w:t>3、根据产品设计、利用相关技术开发PC端、移动端</w:t>
      </w:r>
      <w:r>
        <w:cr/>
      </w:r>
      <w:r>
        <w:t>4、快速实现页面布局、保证代码规范性</w:t>
      </w:r>
      <w:r>
        <w:cr/>
      </w:r>
      <w:r>
        <w:t>5、对前端页面持续优化、提升用户体验</w:t>
      </w:r>
    </w:p>
    <w:p>
      <w:pPr>
        <w:spacing w:line="288" w:lineRule="auto"/>
        <w:jc w:val="left"/>
      </w:pP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rPr>
          <w:b/>
          <w:bCs/>
        </w:rPr>
        <w:t>2018-0</w:t>
      </w:r>
      <w:r>
        <w:rPr>
          <w:rFonts w:hint="eastAsia"/>
          <w:b/>
          <w:bCs/>
          <w:lang w:val="en-US" w:eastAsia="zh-CN"/>
        </w:rPr>
        <w:t>6</w:t>
      </w:r>
      <w:r>
        <w:rPr>
          <w:rFonts w:hint="eastAsia"/>
          <w:b/>
          <w:bCs/>
          <w:lang w:eastAsia="zh-CN"/>
        </w:rPr>
        <w:t>—</w:t>
      </w:r>
      <w:r>
        <w:rPr>
          <w:b/>
          <w:bCs/>
        </w:rPr>
        <w:t xml:space="preserve">2019-06 </w:t>
      </w:r>
      <w:r>
        <w:rPr>
          <w:rFonts w:hint="eastAsia"/>
          <w:b/>
          <w:bCs/>
          <w:lang w:val="en-US" w:eastAsia="zh-CN"/>
        </w:rPr>
        <w:t xml:space="preserve">      </w:t>
      </w:r>
      <w:r>
        <w:rPr>
          <w:b/>
          <w:bCs/>
        </w:rPr>
        <w:t>圆通速递</w:t>
      </w:r>
      <w:r>
        <w:rPr>
          <w:rFonts w:hint="eastAsia"/>
          <w:b/>
          <w:bCs/>
          <w:lang w:val="en-US" w:eastAsia="zh-CN"/>
        </w:rPr>
        <w:t xml:space="preserve">                 web前端工程师</w:t>
      </w:r>
      <w:r>
        <w:rPr>
          <w:b/>
          <w:bCs/>
        </w:rPr>
        <w:cr/>
      </w:r>
      <w:r>
        <w:t>1、公司项目 web 前端页面制作、开发和优化</w:t>
      </w:r>
      <w:r>
        <w:cr/>
      </w:r>
      <w:r>
        <w:t>2、负责前端技术框架和 js 等互动效果实现</w:t>
      </w:r>
      <w:r>
        <w:cr/>
      </w:r>
      <w:r>
        <w:t>3、保证代码规范性、优化页面、提升体验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372100" cy="304800"/>
                <wp:effectExtent l="6350" t="6350" r="12700" b="1270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3048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项目经验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7.8pt;height:24pt;width:423pt;z-index:251665408;mso-width-relative:page;mso-height-relative:page;" fillcolor="#BEDB92" filled="t" stroked="t" coordsize="21600,21600" o:gfxdata="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UCf7DtYAAAAGAQAADwAAAAAAAAABACAAAAAiAAAAZHJzL2Rvd25yZXYu&#10;eG1sUEsBAhQAFAAAAAgAh07iQPXvpgmoAgAAWQUAAA4AAAAAAAAAAQAgAAAAJQEAAGRycy9lMm9E&#10;b2MueG1sUEsFBgAAAAAGAAYAWQEAAD8GAAAAAA==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项目经验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</w:p>
    <w:p>
      <w:pPr>
        <w:spacing w:line="288" w:lineRule="auto"/>
        <w:jc w:val="left"/>
      </w:pPr>
      <w:r>
        <w:rPr>
          <w:rFonts w:hint="eastAsia"/>
          <w:b/>
          <w:bCs/>
          <w:lang w:val="en-US" w:eastAsia="zh-CN"/>
        </w:rPr>
        <w:t xml:space="preserve">项目一                </w:t>
      </w:r>
      <w:r>
        <w:rPr>
          <w:b/>
          <w:bCs/>
        </w:rPr>
        <w:t>U站中心</w:t>
      </w:r>
      <w:r>
        <w:rPr>
          <w:b/>
          <w:bCs/>
        </w:rPr>
        <w:cr/>
      </w:r>
      <w:r>
        <w:rPr>
          <w:b/>
          <w:bCs/>
        </w:rPr>
        <w:t>项目描述:</w:t>
      </w:r>
      <w:r>
        <w:t>该项目实现了网上购物商城的功能,是一个B2C的电子商务网站。</w:t>
      </w:r>
    </w:p>
    <w:p>
      <w:pPr>
        <w:spacing w:line="288" w:lineRule="auto"/>
        <w:jc w:val="left"/>
        <w:rPr>
          <w:b/>
          <w:bCs/>
        </w:rPr>
      </w:pPr>
      <w:r>
        <w:rPr>
          <w:b/>
          <w:bCs/>
        </w:rPr>
        <w:t>项目职责:</w:t>
      </w:r>
    </w:p>
    <w:p>
      <w:pPr>
        <w:numPr>
          <w:ilvl w:val="0"/>
          <w:numId w:val="1"/>
        </w:numPr>
        <w:spacing w:line="288" w:lineRule="auto"/>
        <w:jc w:val="left"/>
        <w:rPr>
          <w:rFonts w:asciiTheme="majorEastAsia" w:hAnsiTheme="majorEastAsia" w:cstheme="majorEastAsia"/>
        </w:rPr>
      </w:pPr>
      <w:r>
        <w:t>负责项目的搭建、与产品、UI 沟通、编码规范、页面布局的实现</w:t>
      </w:r>
      <w:r>
        <w:cr/>
      </w:r>
      <w:r>
        <w:t>2、 负责用户登录模块、首页模块、抢优品模块、排行榜模块,签到模块等</w:t>
      </w:r>
      <w:r>
        <w:cr/>
      </w:r>
      <w:r>
        <w:t>3、 与后端对接实现用户账号密码登录、验证码登录、微信授权手机号登录</w:t>
      </w:r>
      <w:r>
        <w:cr/>
      </w:r>
      <w:r>
        <w:t>4、 实现首页布局、动画实现、前后端对接渲染数据</w:t>
      </w:r>
      <w:r>
        <w:cr/>
      </w:r>
      <w:r>
        <w:t>5、 实现商品图片展示,基本信息展示,SKU选择,库存选择,商品详情展示,加入购物车</w:t>
      </w:r>
      <w:r>
        <w:cr/>
      </w:r>
      <w:r>
        <w:t>6、 实现展示购物车商品数量和列表,删除商品,跳转购物车页面</w:t>
      </w:r>
      <w:r>
        <w:cr/>
      </w:r>
      <w:r>
        <w:t>7、 实现购物车商品展示,选择商品,修改数量,价格计算,跳转下单</w:t>
      </w:r>
      <w:r>
        <w:cr/>
      </w:r>
      <w:r>
        <w:t>8、负责新功能的开发、维护优化代码、分析解决 bug、提升用户体验技术栈:vue+webpack</w:t>
      </w:r>
    </w:p>
    <w:p>
      <w:pPr>
        <w:numPr>
          <w:ilvl w:val="0"/>
          <w:numId w:val="0"/>
        </w:numPr>
        <w:spacing w:line="288" w:lineRule="auto"/>
        <w:jc w:val="left"/>
        <w:rPr>
          <w:rFonts w:asciiTheme="majorEastAsia" w:hAnsiTheme="majorEastAsia" w:cstheme="majorEastAsia"/>
        </w:rPr>
      </w:pPr>
      <w:r>
        <w:rPr>
          <w:b/>
          <w:bCs/>
        </w:rPr>
        <w:t>项目</w:t>
      </w:r>
      <w:r>
        <w:rPr>
          <w:rFonts w:hint="eastAsia"/>
          <w:b/>
          <w:bCs/>
          <w:lang w:val="en-US" w:eastAsia="zh-CN"/>
        </w:rPr>
        <w:t xml:space="preserve">二                 </w:t>
      </w:r>
      <w:r>
        <w:rPr>
          <w:b/>
          <w:bCs/>
        </w:rPr>
        <w:t>i读书城</w:t>
      </w:r>
      <w:r>
        <w:cr/>
      </w:r>
      <w:r>
        <w:rPr>
          <w:b/>
          <w:bCs/>
        </w:rPr>
        <w:t>项目描述:</w:t>
      </w:r>
      <w:r>
        <w:t xml:space="preserve"> i读书城是一款专注于网络文学的移动端阅读产品,为广大文学小说爱好者提供了丰富的内容,主要提供海量言情类女性文学、青春校园及仙侠玄幻类男性文学作品</w:t>
      </w:r>
      <w:r>
        <w:cr/>
      </w:r>
      <w:r>
        <w:rPr>
          <w:b/>
          <w:bCs/>
        </w:rPr>
        <w:t xml:space="preserve">项目职责: </w:t>
      </w:r>
    </w:p>
    <w:p>
      <w:pPr>
        <w:numPr>
          <w:ilvl w:val="0"/>
          <w:numId w:val="2"/>
        </w:numPr>
        <w:spacing w:line="288" w:lineRule="auto"/>
        <w:jc w:val="left"/>
      </w:pPr>
      <w:r>
        <w:t>使用 DIV+CSS 结合 Bootstrap 编写响应式页面</w:t>
      </w:r>
      <w:r>
        <w:cr/>
      </w:r>
      <w:r>
        <w:t>2</w:t>
      </w:r>
      <w:r>
        <w:rPr>
          <w:rFonts w:hint="eastAsia"/>
          <w:lang w:eastAsia="zh-CN"/>
        </w:rPr>
        <w:t>、</w:t>
      </w:r>
      <w:r>
        <w:t>使用 Vue 完成基于 MVVM 设计模式的应用开发与维护</w:t>
      </w:r>
      <w:r>
        <w:cr/>
      </w:r>
      <w:r>
        <w:t>3</w:t>
      </w:r>
      <w:r>
        <w:rPr>
          <w:rFonts w:hint="eastAsia"/>
          <w:lang w:eastAsia="zh-CN"/>
        </w:rPr>
        <w:t>、</w:t>
      </w:r>
      <w:r>
        <w:t xml:space="preserve">使用vue-router实现前端页面间的切换,vue-resource完成前后端数据交互 </w:t>
      </w:r>
    </w:p>
    <w:p>
      <w:pPr>
        <w:numPr>
          <w:ilvl w:val="0"/>
          <w:numId w:val="3"/>
        </w:numPr>
        <w:spacing w:line="288" w:lineRule="auto"/>
        <w:jc w:val="left"/>
      </w:pPr>
      <w:r>
        <w:t>封装书籍列表组件,实现组件的重复利用</w:t>
      </w:r>
      <w:r>
        <w:cr/>
      </w:r>
      <w:r>
        <w:t>5</w:t>
      </w:r>
      <w:r>
        <w:rPr>
          <w:rFonts w:hint="eastAsia"/>
          <w:lang w:eastAsia="zh-CN"/>
        </w:rPr>
        <w:t>、</w:t>
      </w:r>
      <w:r>
        <w:t>使用 flex 实现前端页面自适应布局</w:t>
      </w:r>
      <w:r>
        <w:cr/>
      </w:r>
      <w:r>
        <w:t>6</w:t>
      </w:r>
      <w:r>
        <w:rPr>
          <w:rFonts w:hint="eastAsia"/>
          <w:lang w:eastAsia="zh-CN"/>
        </w:rPr>
        <w:t>、</w:t>
      </w:r>
      <w:r>
        <w:t>使用 Bootstrap 实现和统一弹框和按钮的样式等</w:t>
      </w:r>
      <w:r>
        <w:cr/>
      </w:r>
      <w:r>
        <w:t>7</w:t>
      </w:r>
      <w:r>
        <w:rPr>
          <w:rFonts w:hint="eastAsia"/>
          <w:lang w:eastAsia="zh-CN"/>
        </w:rPr>
        <w:t>、</w:t>
      </w:r>
      <w:r>
        <w:t>使用 webpack 自动化构建工具配合 css-loader、url/file-loader、babel-loader、 webpack-dev-server 等</w:t>
      </w:r>
      <w:r>
        <w:cr/>
      </w:r>
      <w:r>
        <w:rPr>
          <w:b/>
          <w:bCs/>
        </w:rPr>
        <w:t>使用技术:</w:t>
      </w:r>
      <w:r>
        <w:t>Vue2.0+vue-router+vue-resource+webpack+bootstrap+javaScript</w:t>
      </w:r>
      <w:r>
        <w:cr/>
      </w:r>
    </w:p>
    <w:p>
      <w:pPr>
        <w:numPr>
          <w:ilvl w:val="0"/>
          <w:numId w:val="0"/>
        </w:numPr>
        <w:spacing w:line="288" w:lineRule="auto"/>
        <w:jc w:val="left"/>
        <w:rPr>
          <w:b/>
          <w:bCs/>
        </w:rPr>
      </w:pPr>
      <w:r>
        <w:rPr>
          <w:b/>
          <w:bCs/>
        </w:rPr>
        <w:t>项</w:t>
      </w:r>
      <w:r>
        <w:rPr>
          <w:rFonts w:hint="eastAsia"/>
          <w:b/>
          <w:bCs/>
          <w:lang w:val="en-US" w:eastAsia="zh-CN"/>
        </w:rPr>
        <w:t xml:space="preserve">目三                 </w:t>
      </w:r>
      <w:r>
        <w:rPr>
          <w:b/>
          <w:bCs/>
        </w:rPr>
        <w:t>普联人力后台管理系统</w:t>
      </w:r>
      <w:r>
        <w:rPr>
          <w:b/>
          <w:bCs/>
        </w:rPr>
        <w:cr/>
      </w:r>
      <w:r>
        <w:rPr>
          <w:b/>
          <w:bCs/>
        </w:rPr>
        <w:t>项目描述:</w:t>
      </w:r>
      <w:r>
        <w:t>该项目为公司后台管理系统,项目实现了注册登录,公司概况,数据记录,部门管理,人员管理,权限管理,出勤等</w:t>
      </w:r>
      <w:r>
        <w:cr/>
      </w:r>
      <w:r>
        <w:rPr>
          <w:b/>
          <w:bCs/>
        </w:rPr>
        <w:t xml:space="preserve">项目职责: </w:t>
      </w:r>
    </w:p>
    <w:p>
      <w:pPr>
        <w:numPr>
          <w:ilvl w:val="0"/>
          <w:numId w:val="4"/>
        </w:numPr>
        <w:spacing w:line="288" w:lineRule="auto"/>
        <w:jc w:val="left"/>
      </w:pPr>
      <w:r>
        <w:t>实现页面整体布局、功能的编写</w:t>
      </w:r>
      <w:r>
        <w:cr/>
      </w:r>
      <w:r>
        <w:t>2、实现部门模块的页面渲染,和数据展示</w:t>
      </w:r>
      <w:r>
        <w:cr/>
      </w:r>
      <w:r>
        <w:t>3、实现人员管理,人员权限,人员编辑等模块的功能实现</w:t>
      </w:r>
      <w:r>
        <w:cr/>
      </w:r>
      <w:r>
        <w:t>4、与后端对接查看当前出勤人数、人员权限变更等</w:t>
      </w:r>
      <w:r>
        <w:cr/>
      </w:r>
      <w:r>
        <w:t>5、负责新功能的开发、维护更新、bug 修改、项目优化</w:t>
      </w:r>
    </w:p>
    <w:p>
      <w:pPr>
        <w:numPr>
          <w:numId w:val="0"/>
        </w:numPr>
        <w:spacing w:line="288" w:lineRule="auto"/>
        <w:jc w:val="left"/>
      </w:pPr>
      <w:r>
        <w:rPr>
          <w:b/>
          <w:bCs/>
        </w:rPr>
        <w:t>技术栈:</w:t>
      </w:r>
      <w:r>
        <w:t>vue2.0 + vue-cli + vue-router + vuex + axios</w:t>
      </w:r>
    </w:p>
    <w:p>
      <w:pPr>
        <w:numPr>
          <w:ilvl w:val="0"/>
          <w:numId w:val="0"/>
        </w:numPr>
        <w:spacing w:line="288" w:lineRule="auto"/>
        <w:jc w:val="left"/>
        <w:rPr>
          <w:b/>
          <w:bCs/>
        </w:rPr>
      </w:pPr>
      <w:r>
        <w:cr/>
      </w:r>
      <w:r>
        <w:rPr>
          <w:b/>
          <w:bCs/>
        </w:rPr>
        <w:t>项目</w:t>
      </w:r>
      <w:r>
        <w:rPr>
          <w:rFonts w:hint="eastAsia"/>
          <w:b/>
          <w:bCs/>
          <w:lang w:val="en-US" w:eastAsia="zh-CN"/>
        </w:rPr>
        <w:t xml:space="preserve">四                  </w:t>
      </w:r>
      <w:r>
        <w:rPr>
          <w:b/>
          <w:bCs/>
        </w:rPr>
        <w:t>42号花园</w:t>
      </w:r>
      <w:r>
        <w:cr/>
      </w:r>
      <w:r>
        <w:rPr>
          <w:b/>
          <w:bCs/>
        </w:rPr>
        <w:t xml:space="preserve">项目描述: </w:t>
      </w:r>
      <w:r>
        <w:t>42号花园是一家在销售多肉植物的在线导购平台,多肉大棚植物品种繁多,大棚培育国外近千种韩国多肉植物品种,一物一拍的多肉植物照,可信赖的平台</w:t>
      </w:r>
      <w:r>
        <w:cr/>
      </w:r>
      <w:r>
        <w:rPr>
          <w:b/>
          <w:bCs/>
        </w:rPr>
        <w:t>项目职责:</w:t>
      </w:r>
    </w:p>
    <w:p>
      <w:pPr>
        <w:numPr>
          <w:ilvl w:val="0"/>
          <w:numId w:val="0"/>
        </w:numPr>
        <w:spacing w:line="288" w:lineRule="auto"/>
        <w:jc w:val="left"/>
      </w:pPr>
      <w:r>
        <w:rPr>
          <w:rFonts w:hint="eastAsia"/>
          <w:lang w:val="en-US" w:eastAsia="zh-CN"/>
        </w:rPr>
        <w:t>1、</w:t>
      </w:r>
      <w:r>
        <w:t>使用 Vue+Webpack 工具进行开发、npm 进行包管理</w:t>
      </w:r>
    </w:p>
    <w:p>
      <w:pPr>
        <w:numPr>
          <w:ilvl w:val="0"/>
          <w:numId w:val="0"/>
        </w:numPr>
        <w:spacing w:line="288" w:lineRule="auto"/>
        <w:jc w:val="left"/>
      </w:pPr>
      <w:r>
        <w:t>2、使用 Element-UI 实现页面的排版布局与动态交互</w:t>
      </w:r>
      <w:r>
        <w:cr/>
      </w:r>
      <w:r>
        <w:t>3、使用 Token 完成验证登录功能</w:t>
      </w:r>
      <w:r>
        <w:cr/>
      </w:r>
      <w:r>
        <w:t>4、使用 Vue 完成数据的双向绑定、减少 DOM 操作提高可维护性</w:t>
      </w:r>
      <w:r>
        <w:cr/>
      </w:r>
      <w:r>
        <w:t>5、封装 Axios 方法、完成前后端数据交互渲染</w:t>
      </w:r>
      <w:r>
        <w:cr/>
      </w:r>
      <w:r>
        <w:t>6、使用 Vue-Router 完成前端路由、实现编程式导航</w:t>
      </w:r>
      <w:r>
        <w:cr/>
      </w:r>
      <w:r>
        <w:t>7、负责项目的优化、新需求的开发、日常维护修改</w:t>
      </w:r>
    </w:p>
    <w:p>
      <w:pPr>
        <w:numPr>
          <w:ilvl w:val="0"/>
          <w:numId w:val="0"/>
        </w:numPr>
        <w:spacing w:line="288" w:lineRule="auto"/>
        <w:jc w:val="left"/>
        <w:rPr>
          <w:b/>
          <w:bCs/>
        </w:rPr>
      </w:pPr>
      <w:r>
        <w:cr/>
      </w:r>
      <w:r>
        <w:rPr>
          <w:b/>
          <w:bCs/>
        </w:rPr>
        <w:t>项目</w:t>
      </w:r>
      <w:r>
        <w:rPr>
          <w:rFonts w:hint="eastAsia"/>
          <w:b/>
          <w:bCs/>
          <w:lang w:val="en-US" w:eastAsia="zh-CN"/>
        </w:rPr>
        <w:t xml:space="preserve">五                    </w:t>
      </w:r>
      <w:r>
        <w:rPr>
          <w:b/>
          <w:bCs/>
        </w:rPr>
        <w:t>爱i运动</w:t>
      </w:r>
      <w:r>
        <w:rPr>
          <w:b/>
          <w:bCs/>
        </w:rPr>
        <w:cr/>
      </w:r>
      <w:r>
        <w:rPr>
          <w:b/>
          <w:bCs/>
        </w:rPr>
        <w:t>项目描述:</w:t>
      </w:r>
      <w:r>
        <w:t>该项目是建设移动端的爱云动app。爱云动公司是一家移动互联网高科技公司,连接线上线下的运动人群与民间赛事,提供专属的运动服务</w:t>
      </w:r>
      <w:r>
        <w:cr/>
      </w:r>
      <w:r>
        <w:rPr>
          <w:b/>
          <w:bCs/>
        </w:rPr>
        <w:t xml:space="preserve">项目职责: </w:t>
      </w:r>
    </w:p>
    <w:p>
      <w:pPr>
        <w:numPr>
          <w:ilvl w:val="0"/>
          <w:numId w:val="0"/>
        </w:numPr>
        <w:spacing w:line="288" w:lineRule="auto"/>
        <w:jc w:val="left"/>
      </w:pPr>
      <w:r>
        <w:t>1、使用vue框架进行开发,mintUI + mui 框架进行页面布局;</w:t>
      </w:r>
    </w:p>
    <w:p>
      <w:pPr>
        <w:numPr>
          <w:ilvl w:val="0"/>
          <w:numId w:val="0"/>
        </w:numPr>
        <w:spacing w:line="288" w:lineRule="auto"/>
        <w:jc w:val="left"/>
      </w:pPr>
      <w:r>
        <w:t>2、使用vue.router实现页面之间的切换;</w:t>
      </w:r>
      <w:r>
        <w:cr/>
      </w:r>
      <w:r>
        <w:t xml:space="preserve">3、使用vue.resource想后台请求数据,渲染到页面中; </w:t>
      </w:r>
    </w:p>
    <w:p>
      <w:pPr>
        <w:numPr>
          <w:ilvl w:val="0"/>
          <w:numId w:val="0"/>
        </w:numPr>
        <w:spacing w:line="288" w:lineRule="auto"/>
        <w:jc w:val="left"/>
        <w:rPr>
          <w:rFonts w:asciiTheme="majorEastAsia" w:hAnsiTheme="majorEastAsia" w:cstheme="majorEastAsia"/>
        </w:rPr>
      </w:pPr>
      <w:r>
        <w:t>4、封装轮播图组件,实现组件的可利用性;</w:t>
      </w:r>
      <w:r>
        <w:cr/>
      </w:r>
      <w:r>
        <w:t>5、使用vue-cli + webpack 进行项目初始化打包构建;</w:t>
      </w:r>
      <w:r>
        <w:cr/>
      </w:r>
      <w:r>
        <w:t>6、使用vue-quil-editor插件实现富文本编辑功能;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372100" cy="297180"/>
                <wp:effectExtent l="6350" t="6350" r="12700" b="2032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2971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教育经历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7.8pt;height:23.4pt;width:423pt;z-index:251663360;mso-width-relative:page;mso-height-relative:page;" fillcolor="#BEDB92" filled="t" stroked="t" coordsize="21600,21600" o:gfxdata="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AAAAAZHJz&#10;L1BLAQIUABQAAAAIAIdO4kDnGigf1wAAAAYBAAAPAAAAAAAAAAEAIAAAACIAAABkcnMvZG93bnJl&#10;di54bWxQSwECFAAUAAAACACHTuJAhkB2CqkCAABZBQAADgAAAAAAAAABACAAAAAmAQAAZHJzL2Uy&#10;b0RvYy54bWxQSwUGAAAAAAYABgBZAQAAQQYAAAAA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教育经历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tabs>
          <w:tab w:val="left" w:pos="990"/>
        </w:tabs>
        <w:spacing w:line="288" w:lineRule="auto"/>
        <w:jc w:val="left"/>
        <w:rPr>
          <w:rFonts w:asciiTheme="majorEastAsia" w:hAnsiTheme="majorEastAsia" w:eastAsiaTheme="majorEastAsia" w:cstheme="majorEastAsia"/>
          <w:b/>
        </w:rPr>
      </w:pPr>
    </w:p>
    <w:p>
      <w:pPr>
        <w:spacing w:line="288" w:lineRule="auto"/>
        <w:jc w:val="left"/>
        <w:rPr>
          <w:rFonts w:hint="default" w:eastAsia="宋体" w:asciiTheme="majorEastAsia" w:hAnsiTheme="majorEastAsia" w:cstheme="majorEastAsia"/>
          <w:b/>
          <w:bCs/>
          <w:szCs w:val="21"/>
          <w:lang w:val="en-US" w:eastAsia="zh-CN"/>
        </w:rPr>
      </w:pPr>
      <w:r>
        <w:rPr>
          <w:b/>
          <w:bCs/>
        </w:rPr>
        <w:t>2015.09-2018.06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rFonts w:hint="eastAsia"/>
          <w:b/>
          <w:bCs/>
          <w:lang w:val="en-US" w:eastAsia="zh-CN"/>
        </w:rPr>
        <w:t xml:space="preserve">  </w:t>
      </w:r>
      <w:r>
        <w:rPr>
          <w:b/>
          <w:bCs/>
        </w:rPr>
        <w:t>金华职业技术学院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rFonts w:hint="eastAsia"/>
          <w:b/>
          <w:bCs/>
          <w:lang w:val="en-US" w:eastAsia="zh-CN"/>
        </w:rPr>
        <w:t xml:space="preserve">   </w:t>
      </w:r>
      <w:r>
        <w:rPr>
          <w:b/>
          <w:bCs/>
        </w:rPr>
        <w:t>软件技术</w:t>
      </w:r>
      <w:r>
        <w:rPr>
          <w:rFonts w:hint="eastAsia"/>
          <w:b/>
          <w:bCs/>
          <w:lang w:val="en-US" w:eastAsia="zh-CN"/>
        </w:rPr>
        <w:t xml:space="preserve">           专科      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  <w:szCs w:val="21"/>
        </w:rPr>
      </w:pPr>
      <w:r>
        <w:rPr>
          <w:rFonts w:hint="eastAsia" w:asciiTheme="majorEastAsia" w:hAnsiTheme="majorEastAsia" w:eastAsiaTheme="majorEastAsia" w:cstheme="majorEastAsia"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372100" cy="297180"/>
                <wp:effectExtent l="6350" t="6350" r="12700" b="2032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2971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专业技能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7.8pt;height:23.4pt;width:423pt;z-index:251662336;mso-width-relative:page;mso-height-relative:page;" fillcolor="#BEDB92" filled="t" stroked="t" coordsize="21600,21600" o:gfxdata="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OcaKB/XAAAABgEAAA8AAAAAAAAAAQAgAAAAIgAAAGRycy9kb3ducmV2Lnht&#10;bFBLAQIUABQAAAAIAIdO4kCcQydPpQIAAFkFAAAOAAAAAAAAAAEAIAAAACYBAABkcnMvZTJvRG9j&#10;LnhtbFBLBQYAAAAABgAGAFkBAAA9BgAAAAA=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专业技能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</w:p>
    <w:p>
      <w:pPr>
        <w:numPr>
          <w:ilvl w:val="0"/>
          <w:numId w:val="5"/>
        </w:numPr>
        <w:spacing w:line="288" w:lineRule="auto"/>
        <w:jc w:val="left"/>
      </w:pPr>
      <w:r>
        <w:t>熟练掌握HTML5 + CSS3 页面布局、响应式布局、实现常见动画效果</w:t>
      </w:r>
      <w:r>
        <w:cr/>
      </w:r>
      <w:r>
        <w:t>2</w:t>
      </w:r>
      <w:r>
        <w:rPr>
          <w:rFonts w:hint="eastAsia"/>
          <w:lang w:eastAsia="zh-CN"/>
        </w:rPr>
        <w:t>、</w:t>
      </w:r>
      <w:r>
        <w:t>熟悉Less 预编译技术、提升代码灵活性与开发效率、增强代码的可维护性</w:t>
      </w:r>
      <w:r>
        <w:cr/>
      </w:r>
      <w:r>
        <w:t>3、熟练掌握 JavaScript 基本语法、DOM 操作、面向对象方式编程</w:t>
      </w:r>
      <w:r>
        <w:cr/>
      </w:r>
      <w:r>
        <w:t>4、熟悉ES6、原型链、继承、作用域、闭包,掌握常见跨域技巧</w:t>
      </w:r>
      <w:r>
        <w:cr/>
      </w:r>
      <w:r>
        <w:t>5</w:t>
      </w:r>
      <w:r>
        <w:rPr>
          <w:rFonts w:hint="eastAsia"/>
          <w:lang w:eastAsia="zh-CN"/>
        </w:rPr>
        <w:t>、</w:t>
      </w:r>
      <w:r>
        <w:t>熟练掌握Ajax 与模板引擎和后端进行数据交互、实现动态渲染与页面部分刷新</w:t>
      </w:r>
      <w:r>
        <w:cr/>
      </w:r>
      <w:r>
        <w:t>6</w:t>
      </w:r>
      <w:r>
        <w:rPr>
          <w:rFonts w:hint="eastAsia"/>
          <w:lang w:eastAsia="zh-CN"/>
        </w:rPr>
        <w:t>、</w:t>
      </w:r>
      <w:bookmarkStart w:id="0" w:name="_GoBack"/>
      <w:bookmarkEnd w:id="0"/>
      <w:r>
        <w:t xml:space="preserve">掌握MUI、VUE 等开发框架、jQuery、Zepto 等类库的使用 </w:t>
      </w:r>
    </w:p>
    <w:p>
      <w:pPr>
        <w:numPr>
          <w:ilvl w:val="0"/>
          <w:numId w:val="0"/>
        </w:num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t>7、掌握 Echarts、Webpack、Element-Ui 的使用</w:t>
      </w:r>
      <w:r>
        <w:cr/>
      </w:r>
      <w:r>
        <w:rPr>
          <w:rFonts w:hint="eastAsia"/>
          <w:lang w:val="en-US" w:eastAsia="zh-CN"/>
        </w:rPr>
        <w:t>8</w:t>
      </w:r>
      <w:r>
        <w:t>、熟悉 node.js、java、常见 SQL 语句</w:t>
      </w:r>
      <w:r>
        <w:cr/>
      </w:r>
      <w:r>
        <w:rPr>
          <w:rFonts w:hint="eastAsia"/>
          <w:lang w:val="en-US" w:eastAsia="zh-CN"/>
        </w:rPr>
        <w:t>9</w:t>
      </w:r>
      <w:r>
        <w:rPr>
          <w:rFonts w:hint="eastAsia"/>
          <w:lang w:eastAsia="zh-CN"/>
        </w:rPr>
        <w:t>、</w:t>
      </w:r>
      <w:r>
        <w:t>熟悉 Git、SVN 代码版本管理工具、使用 npm 管理项目所依赖的包</w:t>
      </w:r>
      <w:r>
        <w:cr/>
      </w:r>
      <w:r>
        <w:rPr>
          <w:rFonts w:hint="eastAsia"/>
          <w:lang w:val="en-US" w:eastAsia="zh-CN"/>
        </w:rPr>
        <w:t>10</w:t>
      </w:r>
      <w:r>
        <w:rPr>
          <w:rFonts w:hint="eastAsia"/>
          <w:lang w:eastAsia="zh-CN"/>
        </w:rPr>
        <w:t>、</w:t>
      </w:r>
      <w:r>
        <w:t>熟悉模块化开发、组件化开发提升代码灵活性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single" w:color="auto" w:sz="6" w:space="0"/>
      </w:pBdr>
      <w:spacing w:before="60"/>
      <w:jc w:val="both"/>
      <w:rPr>
        <w:rFonts w:ascii="宋体"/>
        <w:color w:val="333333"/>
        <w:sz w:val="21"/>
      </w:rPr>
    </w:pPr>
    <w:r>
      <w:rPr>
        <w:rFonts w:hint="eastAsia" w:ascii="宋体"/>
        <w:color w:val="333333"/>
        <w:sz w:val="21"/>
      </w:rPr>
      <w:t>制作日期：</w:t>
    </w:r>
    <w:r>
      <w:rPr>
        <w:rFonts w:ascii="宋体"/>
        <w:color w:val="333333"/>
        <w:sz w:val="21"/>
      </w:rPr>
      <w:fldChar w:fldCharType="begin"/>
    </w:r>
    <w:r>
      <w:rPr>
        <w:rFonts w:ascii="宋体" w:hAnsi="宋体"/>
        <w:color w:val="333333"/>
        <w:sz w:val="21"/>
      </w:rPr>
      <w:instrText xml:space="preserve"> DATE \@ "yyyy-MM-dd" </w:instrText>
    </w:r>
    <w:r>
      <w:rPr>
        <w:rFonts w:ascii="宋体"/>
        <w:color w:val="333333"/>
        <w:sz w:val="21"/>
      </w:rPr>
      <w:fldChar w:fldCharType="separate"/>
    </w:r>
    <w:r>
      <w:rPr>
        <w:rFonts w:ascii="宋体" w:hAnsi="宋体"/>
        <w:color w:val="333333"/>
        <w:sz w:val="21"/>
      </w:rPr>
      <w:t>2021-12-02</w:t>
    </w:r>
    <w:r>
      <w:rPr>
        <w:rFonts w:ascii="宋体"/>
        <w:color w:val="333333"/>
        <w:sz w:val="21"/>
      </w:rPr>
      <w:fldChar w:fldCharType="end"/>
    </w:r>
    <w:r>
      <w:rPr>
        <w:rFonts w:hint="eastAsia" w:ascii="宋体"/>
        <w:color w:val="333333"/>
        <w:sz w:val="21"/>
      </w:rPr>
      <w:t xml:space="preserve">                                     宏远科创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8EEFA0B"/>
    <w:multiLevelType w:val="singleLevel"/>
    <w:tmpl w:val="A8EEFA0B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E21F95AF"/>
    <w:multiLevelType w:val="singleLevel"/>
    <w:tmpl w:val="E21F95AF"/>
    <w:lvl w:ilvl="0" w:tentative="0">
      <w:start w:val="1"/>
      <w:numFmt w:val="decimal"/>
      <w:suff w:val="space"/>
      <w:lvlText w:val="%1、"/>
      <w:lvlJc w:val="left"/>
    </w:lvl>
  </w:abstractNum>
  <w:abstractNum w:abstractNumId="2">
    <w:nsid w:val="E825DB7D"/>
    <w:multiLevelType w:val="singleLevel"/>
    <w:tmpl w:val="E825DB7D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F6882763"/>
    <w:multiLevelType w:val="singleLevel"/>
    <w:tmpl w:val="F6882763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FC975347"/>
    <w:multiLevelType w:val="singleLevel"/>
    <w:tmpl w:val="FC975347"/>
    <w:lvl w:ilvl="0" w:tentative="0">
      <w:start w:val="4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513D1"/>
    <w:rsid w:val="000E328D"/>
    <w:rsid w:val="000F4A85"/>
    <w:rsid w:val="001304C3"/>
    <w:rsid w:val="00146C83"/>
    <w:rsid w:val="00162D40"/>
    <w:rsid w:val="00172A27"/>
    <w:rsid w:val="001A2FD6"/>
    <w:rsid w:val="001D628B"/>
    <w:rsid w:val="001F3258"/>
    <w:rsid w:val="00261DC7"/>
    <w:rsid w:val="002628B4"/>
    <w:rsid w:val="00284651"/>
    <w:rsid w:val="002935F6"/>
    <w:rsid w:val="00323D83"/>
    <w:rsid w:val="003378BC"/>
    <w:rsid w:val="003630B9"/>
    <w:rsid w:val="00366B71"/>
    <w:rsid w:val="003751DF"/>
    <w:rsid w:val="003C66F4"/>
    <w:rsid w:val="00413C15"/>
    <w:rsid w:val="00426A61"/>
    <w:rsid w:val="00427A37"/>
    <w:rsid w:val="0043050D"/>
    <w:rsid w:val="00436D9D"/>
    <w:rsid w:val="00465B5A"/>
    <w:rsid w:val="004A3FC9"/>
    <w:rsid w:val="004D08B3"/>
    <w:rsid w:val="004F7572"/>
    <w:rsid w:val="00524168"/>
    <w:rsid w:val="005A4409"/>
    <w:rsid w:val="005C190D"/>
    <w:rsid w:val="00621D07"/>
    <w:rsid w:val="00665877"/>
    <w:rsid w:val="006A7DAA"/>
    <w:rsid w:val="006D1B5D"/>
    <w:rsid w:val="00716EED"/>
    <w:rsid w:val="007359C8"/>
    <w:rsid w:val="00735B6D"/>
    <w:rsid w:val="00752814"/>
    <w:rsid w:val="00753042"/>
    <w:rsid w:val="007722F1"/>
    <w:rsid w:val="007801DE"/>
    <w:rsid w:val="00801E87"/>
    <w:rsid w:val="00801F2D"/>
    <w:rsid w:val="00804CB6"/>
    <w:rsid w:val="00834F6B"/>
    <w:rsid w:val="008751B8"/>
    <w:rsid w:val="00890E01"/>
    <w:rsid w:val="008B73C7"/>
    <w:rsid w:val="00916FAE"/>
    <w:rsid w:val="0093178F"/>
    <w:rsid w:val="0094072D"/>
    <w:rsid w:val="00967DFD"/>
    <w:rsid w:val="0097673C"/>
    <w:rsid w:val="00982484"/>
    <w:rsid w:val="00990899"/>
    <w:rsid w:val="009E316A"/>
    <w:rsid w:val="00A108ED"/>
    <w:rsid w:val="00A20F86"/>
    <w:rsid w:val="00A427DB"/>
    <w:rsid w:val="00A649D0"/>
    <w:rsid w:val="00B20A46"/>
    <w:rsid w:val="00B362EA"/>
    <w:rsid w:val="00BE2227"/>
    <w:rsid w:val="00BE76CB"/>
    <w:rsid w:val="00D72EA8"/>
    <w:rsid w:val="00D75975"/>
    <w:rsid w:val="00E312E7"/>
    <w:rsid w:val="00E37B75"/>
    <w:rsid w:val="00E464A0"/>
    <w:rsid w:val="00E8352D"/>
    <w:rsid w:val="00EA5821"/>
    <w:rsid w:val="00F270F2"/>
    <w:rsid w:val="00F725EF"/>
    <w:rsid w:val="00FC400F"/>
    <w:rsid w:val="037A0807"/>
    <w:rsid w:val="04211C74"/>
    <w:rsid w:val="050A1B12"/>
    <w:rsid w:val="06901EF0"/>
    <w:rsid w:val="0BED5807"/>
    <w:rsid w:val="0C10795F"/>
    <w:rsid w:val="0C8E694B"/>
    <w:rsid w:val="0CCC01DA"/>
    <w:rsid w:val="0D5422D8"/>
    <w:rsid w:val="11D87F10"/>
    <w:rsid w:val="141E3EAE"/>
    <w:rsid w:val="152F4944"/>
    <w:rsid w:val="16DA33C5"/>
    <w:rsid w:val="17CA371E"/>
    <w:rsid w:val="19D05B1D"/>
    <w:rsid w:val="19DE6D76"/>
    <w:rsid w:val="1E956948"/>
    <w:rsid w:val="20AA09DE"/>
    <w:rsid w:val="2185563A"/>
    <w:rsid w:val="21FB4737"/>
    <w:rsid w:val="24CF6565"/>
    <w:rsid w:val="2920778B"/>
    <w:rsid w:val="2B735506"/>
    <w:rsid w:val="2DEE75C7"/>
    <w:rsid w:val="2F0E3AEC"/>
    <w:rsid w:val="39275118"/>
    <w:rsid w:val="3ED454E8"/>
    <w:rsid w:val="40AA78E0"/>
    <w:rsid w:val="46B77BD3"/>
    <w:rsid w:val="476C475B"/>
    <w:rsid w:val="48AB1270"/>
    <w:rsid w:val="48D27A0B"/>
    <w:rsid w:val="4AA946BE"/>
    <w:rsid w:val="4C8C0A37"/>
    <w:rsid w:val="4E5C55CB"/>
    <w:rsid w:val="4F6F331C"/>
    <w:rsid w:val="506D772D"/>
    <w:rsid w:val="55CF616C"/>
    <w:rsid w:val="5FF56D00"/>
    <w:rsid w:val="651B3D57"/>
    <w:rsid w:val="669B1D84"/>
    <w:rsid w:val="6ABB3AA3"/>
    <w:rsid w:val="6BCD2565"/>
    <w:rsid w:val="6C692531"/>
    <w:rsid w:val="7C257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19"/>
    <w:basedOn w:val="7"/>
    <w:qFormat/>
    <w:uiPriority w:val="0"/>
    <w:rPr>
      <w:rFonts w:hint="default" w:ascii="Times New Roman" w:hAnsi="Times New Roman" w:cs="Times New Roman"/>
      <w:color w:val="666666"/>
    </w:rPr>
  </w:style>
  <w:style w:type="character" w:customStyle="1" w:styleId="12">
    <w:name w:val="23"/>
    <w:basedOn w:val="7"/>
    <w:qFormat/>
    <w:uiPriority w:val="0"/>
    <w:rPr>
      <w:rFonts w:hint="default" w:ascii="Times New Roman" w:hAnsi="Times New Roman" w:cs="Times New Roman"/>
      <w:b/>
      <w:bCs/>
    </w:rPr>
  </w:style>
  <w:style w:type="character" w:customStyle="1" w:styleId="13">
    <w:name w:val="27"/>
    <w:basedOn w:val="7"/>
    <w:qFormat/>
    <w:uiPriority w:val="0"/>
    <w:rPr>
      <w:rFonts w:hint="default" w:ascii="Times New Roman" w:hAnsi="Times New Roman" w:cs="Times New Roman"/>
      <w:color w:val="999999"/>
    </w:rPr>
  </w:style>
  <w:style w:type="paragraph" w:customStyle="1" w:styleId="14">
    <w:name w:val="列出段落1"/>
    <w:basedOn w:val="1"/>
    <w:qFormat/>
    <w:uiPriority w:val="0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30</Words>
  <Characters>171</Characters>
  <Lines>1</Lines>
  <Paragraphs>1</Paragraphs>
  <TotalTime>7</TotalTime>
  <ScaleCrop>false</ScaleCrop>
  <LinksUpToDate>false</LinksUpToDate>
  <CharactersWithSpaces>200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2019-04-12T02:11:00Z</dcterms:created>
  <dc:creator>asdc</dc:creator>
  <cp:lastModifiedBy>xinxiruanjian</cp:lastModifiedBy>
  <dcterms:modified xsi:type="dcterms:W3CDTF">2021-12-02T06:47:11Z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RubyTemplateID" linkTarget="0">
    <vt:lpwstr>4</vt:lpwstr>
  </property>
  <property fmtid="{D5CDD505-2E9C-101B-9397-08002B2CF9AE}" pid="3" name="KSOProductBuildVer">
    <vt:lpwstr>2052-11.1.0.11115</vt:lpwstr>
  </property>
  <property fmtid="{D5CDD505-2E9C-101B-9397-08002B2CF9AE}" pid="4" name="ICV">
    <vt:lpwstr>1CFAFDC328BB47A4810C1E267614FACC</vt:lpwstr>
  </property>
</Properties>
</file>