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3964"/>
        <w:spacing w:before="37" w:line="196" w:lineRule="auto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color w:val="808080"/>
          <w:spacing w:val="-1"/>
        </w:rPr>
        <w:t>6480ce9ba5a456241nR429q4FFBUxZG-UPOfQe2gm_A~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firstLine="3451"/>
        <w:spacing w:before="155" w:line="390" w:lineRule="exact"/>
        <w:rPr>
          <w:rFonts w:ascii="Microsoft YaHei" w:hAnsi="Microsoft YaHei" w:eastAsia="Microsoft YaHei" w:cs="Microsoft YaHei"/>
          <w:sz w:val="36"/>
          <w:szCs w:val="36"/>
        </w:rPr>
      </w:pPr>
      <w:r>
        <w:rPr>
          <w:rFonts w:ascii="Microsoft YaHei" w:hAnsi="Microsoft YaHei" w:eastAsia="Microsoft YaHei" w:cs="Microsoft YaHei"/>
          <w:sz w:val="36"/>
          <w:szCs w:val="36"/>
          <w:b/>
          <w:bCs/>
          <w:spacing w:val="-2"/>
        </w:rPr>
        <w:t>个人简历</w:t>
      </w:r>
    </w:p>
    <w:p>
      <w:pPr>
        <w:ind w:firstLine="17"/>
        <w:spacing w:line="204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1"/>
        </w:rPr>
        <w:t>基本信息</w:t>
      </w:r>
    </w:p>
    <w:p>
      <w:pPr>
        <w:ind w:firstLine="14"/>
        <w:spacing w:before="68" w:line="55" w:lineRule="exact"/>
        <w:textAlignment w:val="center"/>
        <w:rPr/>
      </w:pPr>
      <w:r>
        <w:drawing>
          <wp:inline distT="0" distB="0" distL="0" distR="0">
            <wp:extent cx="5274563" cy="35052"/>
            <wp:effectExtent l="0" t="0" r="0" b="0"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563" cy="3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1" w:lineRule="exact"/>
        <w:rPr/>
      </w:pPr>
      <w:r/>
    </w:p>
    <w:p>
      <w:pPr>
        <w:sectPr>
          <w:pgSz w:w="11906" w:h="16839"/>
          <w:pgMar w:top="116" w:right="954" w:bottom="0" w:left="1785" w:header="0" w:footer="0" w:gutter="0"/>
          <w:cols w:equalWidth="0" w:num="1">
            <w:col w:w="9166" w:space="0"/>
          </w:cols>
        </w:sectPr>
        <w:rPr/>
      </w:pPr>
    </w:p>
    <w:p>
      <w:pPr>
        <w:ind w:firstLine="17"/>
        <w:spacing w:before="54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0"/>
          <w:w w:val="96"/>
        </w:rPr>
        <w:t>姓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     </w:t>
      </w:r>
      <w:r>
        <w:rPr>
          <w:rFonts w:ascii="Microsoft YaHei" w:hAnsi="Microsoft YaHei" w:eastAsia="Microsoft YaHei" w:cs="Microsoft YaHei"/>
          <w:sz w:val="21"/>
          <w:szCs w:val="21"/>
          <w:spacing w:val="-20"/>
          <w:w w:val="96"/>
        </w:rPr>
        <w:t>名：</w:t>
      </w:r>
      <w:r>
        <w:rPr>
          <w:rFonts w:ascii="Microsoft YaHei" w:hAnsi="Microsoft YaHei" w:eastAsia="Microsoft YaHei" w:cs="Microsoft YaHei"/>
          <w:sz w:val="21"/>
          <w:szCs w:val="21"/>
          <w:spacing w:val="13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0"/>
          <w:w w:val="96"/>
        </w:rPr>
        <w:t>毕远刚</w:t>
      </w:r>
    </w:p>
    <w:p>
      <w:pPr>
        <w:ind w:firstLine="17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0"/>
        </w:rPr>
        <w:t>籍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     </w:t>
      </w:r>
      <w:r>
        <w:rPr>
          <w:rFonts w:ascii="Microsoft YaHei" w:hAnsi="Microsoft YaHei" w:eastAsia="Microsoft YaHei" w:cs="Microsoft YaHei"/>
          <w:sz w:val="21"/>
          <w:szCs w:val="21"/>
          <w:spacing w:val="-20"/>
        </w:rPr>
        <w:t>贯：</w:t>
      </w:r>
      <w:r>
        <w:rPr>
          <w:rFonts w:ascii="Microsoft YaHei" w:hAnsi="Microsoft YaHei" w:eastAsia="Microsoft YaHei" w:cs="Microsoft YaHei"/>
          <w:sz w:val="21"/>
          <w:szCs w:val="21"/>
          <w:spacing w:val="18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0"/>
        </w:rPr>
        <w:t>内蒙古-赤峰</w:t>
      </w:r>
    </w:p>
    <w:p>
      <w:pPr>
        <w:ind w:firstLine="18"/>
        <w:spacing w:before="188" w:line="17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开发经验</w:t>
      </w:r>
      <w:r>
        <w:rPr>
          <w:rFonts w:ascii="Microsoft YaHei" w:hAnsi="Microsoft YaHei" w:eastAsia="Microsoft YaHei" w:cs="Microsoft YaHei"/>
          <w:sz w:val="21"/>
          <w:szCs w:val="21"/>
          <w:spacing w:val="4"/>
          <w:w w:val="101"/>
        </w:rPr>
        <w:t>  </w:t>
      </w:r>
      <w:r>
        <w:rPr>
          <w:rFonts w:ascii="Calibri" w:hAnsi="Calibri" w:eastAsia="Calibri" w:cs="Calibri"/>
          <w:sz w:val="21"/>
          <w:szCs w:val="21"/>
          <w:spacing w:val="-5"/>
        </w:rPr>
        <w:t>:</w:t>
      </w:r>
      <w:r>
        <w:rPr>
          <w:rFonts w:ascii="Calibri" w:hAnsi="Calibri" w:eastAsia="Calibri" w:cs="Calibri"/>
          <w:sz w:val="21"/>
          <w:szCs w:val="21"/>
          <w:spacing w:val="10"/>
          <w:w w:val="101"/>
        </w:rPr>
        <w:t> </w:t>
      </w:r>
      <w:r>
        <w:rPr>
          <w:rFonts w:ascii="Calibri" w:hAnsi="Calibri" w:eastAsia="Calibri" w:cs="Calibri"/>
          <w:sz w:val="21"/>
          <w:szCs w:val="21"/>
          <w:spacing w:val="-5"/>
        </w:rPr>
        <w:t>3.5</w:t>
      </w:r>
      <w:r>
        <w:rPr>
          <w:rFonts w:ascii="Calibri" w:hAnsi="Calibri" w:eastAsia="Calibri" w:cs="Calibri"/>
          <w:sz w:val="21"/>
          <w:szCs w:val="21"/>
          <w:spacing w:val="1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年</w:t>
      </w:r>
    </w:p>
    <w:p>
      <w:pPr>
        <w:ind w:firstLine="28"/>
        <w:spacing w:line="420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8"/>
          <w:position w:val="4"/>
        </w:rPr>
        <w:t>邮</w:t>
      </w:r>
      <w:r>
        <w:rPr>
          <w:rFonts w:ascii="Microsoft YaHei" w:hAnsi="Microsoft YaHei" w:eastAsia="Microsoft YaHei" w:cs="Microsoft YaHei"/>
          <w:sz w:val="21"/>
          <w:szCs w:val="21"/>
          <w:spacing w:val="10"/>
          <w:position w:val="4"/>
        </w:rPr>
        <w:t>      </w:t>
      </w:r>
      <w:r>
        <w:rPr>
          <w:rFonts w:ascii="Microsoft YaHei" w:hAnsi="Microsoft YaHei" w:eastAsia="Microsoft YaHei" w:cs="Microsoft YaHei"/>
          <w:sz w:val="21"/>
          <w:szCs w:val="21"/>
          <w:spacing w:val="-8"/>
          <w:position w:val="4"/>
        </w:rPr>
        <w:t>箱：</w:t>
      </w:r>
      <w:r>
        <w:rPr>
          <w:rFonts w:ascii="Microsoft YaHei" w:hAnsi="Microsoft YaHei" w:eastAsia="Microsoft YaHei" w:cs="Microsoft YaHei"/>
          <w:sz w:val="21"/>
          <w:szCs w:val="21"/>
          <w:spacing w:val="10"/>
          <w:w w:val="101"/>
          <w:position w:val="4"/>
        </w:rPr>
        <w:t>  </w:t>
      </w:r>
      <w:hyperlink w:history="true" r:id="rId2">
        <w:r>
          <w:rPr>
            <w:rFonts w:ascii="Microsoft YaHei" w:hAnsi="Microsoft YaHei" w:eastAsia="Microsoft YaHei" w:cs="Microsoft YaHei"/>
            <w:sz w:val="21"/>
            <w:szCs w:val="21"/>
            <w:u w:val="single" w:color="auto"/>
            <w:color w:val="0000FF"/>
            <w:spacing w:val="-8"/>
            <w:position w:val="4"/>
          </w:rPr>
          <w:t>13848560850@163.com</w:t>
        </w:r>
      </w:hyperlink>
    </w:p>
    <w:p>
      <w:pPr>
        <w:spacing w:line="301" w:lineRule="auto"/>
        <w:rPr>
          <w:rFonts w:ascii="Arial"/>
          <w:sz w:val="21"/>
        </w:rPr>
      </w:pPr>
      <w:r/>
    </w:p>
    <w:p>
      <w:pPr>
        <w:ind w:firstLine="20"/>
        <w:spacing w:before="120" w:line="278" w:lineRule="exact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2"/>
          <w:position w:val="-2"/>
        </w:rPr>
        <w:t>教育背景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313"/>
        <w:spacing w:before="5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9"/>
          <w:w w:val="91"/>
        </w:rPr>
        <w:t>性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     </w:t>
      </w:r>
      <w:r>
        <w:rPr>
          <w:rFonts w:ascii="Microsoft YaHei" w:hAnsi="Microsoft YaHei" w:eastAsia="Microsoft YaHei" w:cs="Microsoft YaHei"/>
          <w:sz w:val="21"/>
          <w:szCs w:val="21"/>
          <w:spacing w:val="-19"/>
          <w:w w:val="91"/>
        </w:rPr>
        <w:t>别：</w:t>
      </w:r>
      <w:r>
        <w:rPr>
          <w:rFonts w:ascii="Microsoft YaHei" w:hAnsi="Microsoft YaHei" w:eastAsia="Microsoft YaHei" w:cs="Microsoft YaHei"/>
          <w:sz w:val="21"/>
          <w:szCs w:val="21"/>
          <w:spacing w:val="1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9"/>
          <w:w w:val="91"/>
        </w:rPr>
        <w:t>男</w:t>
      </w:r>
    </w:p>
    <w:p>
      <w:pPr>
        <w:ind w:firstLine="315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出生年月</w:t>
      </w:r>
      <w:r>
        <w:rPr>
          <w:rFonts w:ascii="Microsoft YaHei" w:hAnsi="Microsoft YaHei" w:eastAsia="Microsoft YaHei" w:cs="Microsoft YaHei"/>
          <w:sz w:val="21"/>
          <w:szCs w:val="21"/>
          <w:spacing w:val="67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:</w:t>
      </w:r>
      <w:r>
        <w:rPr>
          <w:rFonts w:ascii="Microsoft YaHei" w:hAnsi="Microsoft YaHei" w:eastAsia="Microsoft YaHei" w:cs="Microsoft YaHei"/>
          <w:sz w:val="21"/>
          <w:szCs w:val="21"/>
          <w:spacing w:val="24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1994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年</w:t>
      </w:r>
      <w:r>
        <w:rPr>
          <w:rFonts w:ascii="Microsoft YaHei" w:hAnsi="Microsoft YaHei" w:eastAsia="Microsoft YaHei" w:cs="Microsoft YaHei"/>
          <w:sz w:val="21"/>
          <w:szCs w:val="21"/>
          <w:spacing w:val="1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1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8"/>
        </w:rPr>
        <w:t>月</w:t>
      </w:r>
    </w:p>
    <w:p>
      <w:pPr>
        <w:ind w:firstLine="326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电</w:t>
      </w:r>
      <w:r>
        <w:rPr>
          <w:rFonts w:ascii="Microsoft YaHei" w:hAnsi="Microsoft YaHei" w:eastAsia="Microsoft YaHei" w:cs="Microsoft YaHei"/>
          <w:sz w:val="21"/>
          <w:szCs w:val="21"/>
          <w:spacing w:val="9"/>
        </w:rPr>
        <w:t>    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话：</w:t>
      </w:r>
      <w:r>
        <w:rPr>
          <w:rFonts w:ascii="Microsoft YaHei" w:hAnsi="Microsoft YaHei" w:eastAsia="Microsoft YaHei" w:cs="Microsoft YaHei"/>
          <w:sz w:val="21"/>
          <w:szCs w:val="21"/>
          <w:spacing w:val="2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138-4856-0850</w:t>
      </w:r>
    </w:p>
    <w:p>
      <w:pPr>
        <w:sectPr>
          <w:type w:val="continuous"/>
          <w:pgSz w:w="11906" w:h="16839"/>
          <w:pgMar w:top="116" w:right="954" w:bottom="0" w:left="1785" w:header="0" w:footer="0" w:gutter="0"/>
          <w:cols w:equalWidth="0" w:num="2">
            <w:col w:w="3804" w:space="100"/>
            <w:col w:w="5262" w:space="0"/>
          </w:cols>
        </w:sectPr>
        <w:rPr/>
      </w:pPr>
    </w:p>
    <w:p>
      <w:pPr>
        <w:ind w:firstLine="14"/>
        <w:spacing w:before="187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5"/>
        <w:spacing w:before="134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★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2012-2015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年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           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黄河水利职业技术学院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                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专科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ind w:firstLine="2116"/>
        <w:spacing w:before="91" w:line="175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在校期间获得计算机办公软件二级证书</w:t>
      </w:r>
    </w:p>
    <w:p>
      <w:pPr>
        <w:ind w:firstLine="18"/>
        <w:spacing w:before="1" w:line="204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1"/>
        </w:rPr>
        <w:t>求职意向</w:t>
      </w:r>
    </w:p>
    <w:p>
      <w:pPr>
        <w:ind w:firstLine="14"/>
        <w:spacing w:before="165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7"/>
        <w:spacing w:before="204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3"/>
        </w:rPr>
        <w:t>职位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：</w:t>
      </w:r>
      <w:r>
        <w:rPr>
          <w:rFonts w:ascii="Microsoft YaHei" w:hAnsi="Microsoft YaHei" w:eastAsia="Microsoft YaHei" w:cs="Microsoft YaHei"/>
          <w:sz w:val="21"/>
          <w:szCs w:val="21"/>
          <w:spacing w:val="14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java开发工程师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                                    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3"/>
        </w:rPr>
        <w:t>到岗时间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：</w:t>
      </w:r>
      <w:r>
        <w:rPr>
          <w:rFonts w:ascii="Microsoft YaHei" w:hAnsi="Microsoft YaHei" w:eastAsia="Microsoft YaHei" w:cs="Microsoft YaHei"/>
          <w:sz w:val="21"/>
          <w:szCs w:val="21"/>
          <w:spacing w:val="28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一周内到岗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ind w:firstLine="18"/>
        <w:spacing w:before="121" w:line="180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1"/>
        </w:rPr>
        <w:t>个人技能</w:t>
      </w:r>
    </w:p>
    <w:p>
      <w:pPr>
        <w:ind w:firstLine="14"/>
        <w:spacing w:before="105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5"/>
        <w:spacing w:before="193" w:line="420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6"/>
          <w:position w:val="11"/>
        </w:rPr>
        <w:t>★</w:t>
      </w:r>
      <w:r>
        <w:rPr>
          <w:rFonts w:ascii="SimSun" w:hAnsi="SimSun" w:eastAsia="SimSun" w:cs="SimSun"/>
          <w:sz w:val="21"/>
          <w:szCs w:val="21"/>
          <w:spacing w:val="4"/>
          <w:position w:val="1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  <w:position w:val="11"/>
        </w:rPr>
        <w:t>熟练掌握：</w:t>
      </w:r>
      <w:r>
        <w:rPr>
          <w:rFonts w:ascii="Microsoft YaHei" w:hAnsi="Microsoft YaHei" w:eastAsia="Microsoft YaHei" w:cs="Microsoft YaHei"/>
          <w:sz w:val="21"/>
          <w:szCs w:val="21"/>
          <w:spacing w:val="9"/>
          <w:w w:val="101"/>
          <w:position w:val="1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  <w:position w:val="11"/>
        </w:rPr>
        <w:t>Java基础知识，</w:t>
      </w:r>
      <w:r>
        <w:rPr>
          <w:rFonts w:ascii="Microsoft YaHei" w:hAnsi="Microsoft YaHei" w:eastAsia="Microsoft YaHei" w:cs="Microsoft YaHei"/>
          <w:sz w:val="21"/>
          <w:szCs w:val="21"/>
          <w:spacing w:val="-8"/>
          <w:position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  <w:position w:val="11"/>
        </w:rPr>
        <w:t>具有良好的面向对象编程思想；</w:t>
      </w:r>
    </w:p>
    <w:p>
      <w:pPr>
        <w:ind w:firstLine="25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6"/>
        </w:rPr>
        <w:t>★</w:t>
      </w:r>
      <w:r>
        <w:rPr>
          <w:rFonts w:ascii="SimSun" w:hAnsi="SimSun" w:eastAsia="SimSun" w:cs="SimSun"/>
          <w:sz w:val="21"/>
          <w:szCs w:val="21"/>
          <w:spacing w:val="8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熟练掌握：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JDBC、</w:t>
      </w:r>
      <w:r>
        <w:rPr>
          <w:rFonts w:ascii="Microsoft YaHei" w:hAnsi="Microsoft YaHei" w:eastAsia="Microsoft YaHei" w:cs="Microsoft YaHei"/>
          <w:sz w:val="21"/>
          <w:szCs w:val="21"/>
          <w:spacing w:val="-4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Mybatis、</w:t>
      </w:r>
      <w:r>
        <w:rPr>
          <w:rFonts w:ascii="Microsoft YaHei" w:hAnsi="Microsoft YaHei" w:eastAsia="Microsoft YaHei" w:cs="Microsoft YaHei"/>
          <w:sz w:val="21"/>
          <w:szCs w:val="21"/>
          <w:spacing w:val="-4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MybatisPuls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相关持久层技术；</w:t>
      </w:r>
    </w:p>
    <w:p>
      <w:pPr>
        <w:ind w:firstLine="25"/>
        <w:spacing w:before="11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14"/>
        </w:rPr>
        <w:t>★</w:t>
      </w:r>
      <w:r>
        <w:rPr>
          <w:rFonts w:ascii="SimSun" w:hAnsi="SimSun" w:eastAsia="SimSun" w:cs="SimSun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基本掌握：</w:t>
      </w:r>
      <w:r>
        <w:rPr>
          <w:rFonts w:ascii="Microsoft YaHei" w:hAnsi="Microsoft YaHei" w:eastAsia="Microsoft YaHei" w:cs="Microsoft YaHei"/>
          <w:sz w:val="21"/>
          <w:szCs w:val="21"/>
          <w:spacing w:val="1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Spring、</w:t>
      </w:r>
      <w:r>
        <w:rPr>
          <w:rFonts w:ascii="Microsoft YaHei" w:hAnsi="Microsoft YaHei" w:eastAsia="Microsoft YaHei" w:cs="Microsoft YaHei"/>
          <w:sz w:val="21"/>
          <w:szCs w:val="21"/>
          <w:spacing w:val="13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SpringMVC、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SpringBoot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框架；</w:t>
      </w:r>
    </w:p>
    <w:p>
      <w:pPr>
        <w:ind w:firstLine="25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9"/>
        </w:rPr>
        <w:t>★</w:t>
      </w:r>
      <w:r>
        <w:rPr>
          <w:rFonts w:ascii="SimSun" w:hAnsi="SimSun" w:eastAsia="SimSun" w:cs="SimSun"/>
          <w:sz w:val="21"/>
          <w:szCs w:val="21"/>
          <w:spacing w:val="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基本掌握：</w:t>
      </w:r>
      <w:r>
        <w:rPr>
          <w:rFonts w:ascii="Microsoft YaHei" w:hAnsi="Microsoft YaHei" w:eastAsia="Microsoft YaHei" w:cs="Microsoft YaHei"/>
          <w:sz w:val="21"/>
          <w:szCs w:val="21"/>
          <w:spacing w:val="19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Mysql、</w:t>
      </w:r>
      <w:r>
        <w:rPr>
          <w:rFonts w:ascii="Microsoft YaHei" w:hAnsi="Microsoft YaHei" w:eastAsia="Microsoft YaHei" w:cs="Microsoft YaHei"/>
          <w:sz w:val="21"/>
          <w:szCs w:val="21"/>
          <w:spacing w:val="-4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Redis</w:t>
      </w:r>
      <w:r>
        <w:rPr>
          <w:rFonts w:ascii="Microsoft YaHei" w:hAnsi="Microsoft YaHei" w:eastAsia="Microsoft YaHei" w:cs="Microsoft YaHei"/>
          <w:sz w:val="21"/>
          <w:szCs w:val="21"/>
          <w:spacing w:val="47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等数据库操作；</w:t>
      </w:r>
    </w:p>
    <w:p>
      <w:pPr>
        <w:ind w:firstLine="25"/>
        <w:spacing w:before="145" w:line="425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5"/>
          <w:position w:val="11"/>
        </w:rPr>
        <w:t>★</w:t>
      </w:r>
      <w:r>
        <w:rPr>
          <w:rFonts w:ascii="SimSun" w:hAnsi="SimSun" w:eastAsia="SimSun" w:cs="SimSun"/>
          <w:sz w:val="21"/>
          <w:szCs w:val="21"/>
          <w:spacing w:val="12"/>
          <w:position w:val="1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position w:val="11"/>
        </w:rPr>
        <w:t>基本了解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5"/>
          <w:position w:val="11"/>
        </w:rPr>
        <w:t>：</w:t>
      </w:r>
      <w:r>
        <w:rPr>
          <w:rFonts w:ascii="Microsoft YaHei" w:hAnsi="Microsoft YaHei" w:eastAsia="Microsoft YaHei" w:cs="Microsoft YaHei"/>
          <w:sz w:val="21"/>
          <w:szCs w:val="21"/>
          <w:spacing w:val="10"/>
          <w:position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position w:val="11"/>
        </w:rPr>
        <w:t>RocketMQ</w:t>
      </w:r>
      <w:r>
        <w:rPr>
          <w:rFonts w:ascii="Microsoft YaHei" w:hAnsi="Microsoft YaHei" w:eastAsia="Microsoft YaHei" w:cs="Microsoft YaHei"/>
          <w:sz w:val="21"/>
          <w:szCs w:val="21"/>
          <w:spacing w:val="-10"/>
          <w:position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position w:val="11"/>
        </w:rPr>
        <w:t>消息队列、</w:t>
      </w:r>
      <w:r>
        <w:rPr>
          <w:rFonts w:ascii="Microsoft YaHei" w:hAnsi="Microsoft YaHei" w:eastAsia="Microsoft YaHei" w:cs="Microsoft YaHei"/>
          <w:sz w:val="21"/>
          <w:szCs w:val="21"/>
          <w:spacing w:val="-40"/>
          <w:position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position w:val="11"/>
        </w:rPr>
        <w:t>Eureka</w:t>
      </w:r>
      <w:r>
        <w:rPr>
          <w:rFonts w:ascii="Microsoft YaHei" w:hAnsi="Microsoft YaHei" w:eastAsia="Microsoft YaHei" w:cs="Microsoft YaHei"/>
          <w:sz w:val="21"/>
          <w:szCs w:val="21"/>
          <w:spacing w:val="-7"/>
          <w:position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position w:val="11"/>
        </w:rPr>
        <w:t>注册中心；</w:t>
      </w:r>
    </w:p>
    <w:p>
      <w:pPr>
        <w:ind w:firstLine="25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8"/>
        </w:rPr>
        <w:t>★</w:t>
      </w:r>
      <w:r>
        <w:rPr>
          <w:rFonts w:ascii="SimSun" w:hAnsi="SimSun" w:eastAsia="SimSun" w:cs="SimSun"/>
          <w:sz w:val="21"/>
          <w:szCs w:val="21"/>
          <w:spacing w:val="1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熟练掌握：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微服务开发，</w:t>
      </w:r>
      <w:r>
        <w:rPr>
          <w:rFonts w:ascii="Microsoft YaHei" w:hAnsi="Microsoft YaHei" w:eastAsia="Microsoft YaHei" w:cs="Microsoft YaHei"/>
          <w:sz w:val="21"/>
          <w:szCs w:val="21"/>
          <w:spacing w:val="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spring-cloud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分布式架构开发；</w:t>
      </w:r>
    </w:p>
    <w:p>
      <w:pPr>
        <w:ind w:firstLine="25"/>
        <w:spacing w:before="11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10"/>
        </w:rPr>
        <w:t>★</w:t>
      </w:r>
      <w:r>
        <w:rPr>
          <w:rFonts w:ascii="SimSun" w:hAnsi="SimSun" w:eastAsia="SimSun" w:cs="SimSun"/>
          <w:sz w:val="21"/>
          <w:szCs w:val="21"/>
          <w:spacing w:val="16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简单操作：</w:t>
      </w:r>
      <w:r>
        <w:rPr>
          <w:rFonts w:ascii="Microsoft YaHei" w:hAnsi="Microsoft YaHei" w:eastAsia="Microsoft YaHei" w:cs="Microsoft YaHei"/>
          <w:sz w:val="21"/>
          <w:szCs w:val="21"/>
          <w:spacing w:val="12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了解</w:t>
      </w:r>
      <w:r>
        <w:rPr>
          <w:rFonts w:ascii="Microsoft YaHei" w:hAnsi="Microsoft YaHei" w:eastAsia="Microsoft YaHei" w:cs="Microsoft YaHei"/>
          <w:sz w:val="21"/>
          <w:szCs w:val="21"/>
          <w:spacing w:val="1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Linux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操作系统，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熟悉常用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Linux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命令；</w:t>
      </w:r>
    </w:p>
    <w:p>
      <w:pPr>
        <w:ind w:firstLine="25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7"/>
        </w:rPr>
        <w:t>★</w:t>
      </w:r>
      <w:r>
        <w:rPr>
          <w:rFonts w:ascii="SimSun" w:hAnsi="SimSun" w:eastAsia="SimSun" w:cs="SimSun"/>
          <w:sz w:val="21"/>
          <w:szCs w:val="21"/>
          <w:spacing w:val="1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熟练掌握：</w:t>
      </w:r>
      <w:r>
        <w:rPr>
          <w:rFonts w:ascii="Microsoft YaHei" w:hAnsi="Microsoft YaHei" w:eastAsia="Microsoft YaHei" w:cs="Microsoft YaHei"/>
          <w:sz w:val="21"/>
          <w:szCs w:val="21"/>
          <w:spacing w:val="10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git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版本控制系统，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熟练使用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maven项目构建；</w:t>
      </w:r>
    </w:p>
    <w:p>
      <w:pPr>
        <w:ind w:firstLine="25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  <w:spacing w:val="-11"/>
        </w:rPr>
        <w:t>★</w:t>
      </w:r>
      <w:r>
        <w:rPr>
          <w:rFonts w:ascii="SimSun" w:hAnsi="SimSun" w:eastAsia="SimSun" w:cs="SimSun"/>
          <w:sz w:val="21"/>
          <w:szCs w:val="21"/>
          <w:spacing w:val="1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熟练掌握：</w:t>
      </w:r>
      <w:r>
        <w:rPr>
          <w:rFonts w:ascii="Microsoft YaHei" w:hAnsi="Microsoft YaHei" w:eastAsia="Microsoft YaHei" w:cs="Microsoft YaHei"/>
          <w:sz w:val="21"/>
          <w:szCs w:val="21"/>
          <w:spacing w:val="9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各种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union-app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接口支持，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微信、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支付宝等第三方支付开发；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firstLine="18"/>
        <w:spacing w:before="120" w:line="180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1"/>
        </w:rPr>
        <w:t>个人经历</w:t>
      </w:r>
    </w:p>
    <w:p>
      <w:pPr>
        <w:ind w:firstLine="14"/>
        <w:spacing w:before="119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5" name="IM 5"/>
            <wp:cNvGraphicFramePr/>
            <a:graphic>
              <a:graphicData uri="http://schemas.openxmlformats.org/drawingml/2006/picture">
                <pic:pic>
                  <pic:nvPicPr>
                    <pic:cNvPr id="5" name="IM 5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6" w:lineRule="exact"/>
        <w:rPr/>
      </w:pPr>
      <w:r/>
    </w:p>
    <w:p>
      <w:pPr>
        <w:sectPr>
          <w:type w:val="continuous"/>
          <w:pgSz w:w="11906" w:h="16839"/>
          <w:pgMar w:top="116" w:right="954" w:bottom="0" w:left="1785" w:header="0" w:footer="0" w:gutter="0"/>
          <w:cols w:equalWidth="0" w:num="1">
            <w:col w:w="9166" w:space="0"/>
          </w:cols>
        </w:sectPr>
        <w:rPr/>
      </w:pPr>
    </w:p>
    <w:p>
      <w:pPr>
        <w:ind w:firstLine="26"/>
        <w:spacing w:before="92" w:line="435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  <w:position w:val="16"/>
        </w:rPr>
        <w:t>2018-2019</w:t>
      </w:r>
      <w:r>
        <w:rPr>
          <w:rFonts w:ascii="Microsoft YaHei" w:hAnsi="Microsoft YaHei" w:eastAsia="Microsoft YaHei" w:cs="Microsoft YaHei"/>
          <w:sz w:val="21"/>
          <w:szCs w:val="21"/>
          <w:spacing w:val="1"/>
          <w:w w:val="101"/>
          <w:position w:val="1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  <w:position w:val="16"/>
        </w:rPr>
        <w:t>年</w:t>
      </w:r>
    </w:p>
    <w:p>
      <w:pPr>
        <w:ind w:firstLine="26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</w:rPr>
        <w:t>2019-2021.5</w:t>
      </w:r>
    </w:p>
    <w:p>
      <w:pPr>
        <w:ind w:firstLine="26"/>
        <w:spacing w:before="100" w:line="230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2021.5-至今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635"/>
        <w:spacing w:before="9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咚咚工作室</w:t>
      </w:r>
    </w:p>
    <w:p>
      <w:pPr>
        <w:ind w:left="465" w:right="405" w:hanging="33"/>
        <w:spacing w:before="151" w:line="21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北京厚海普惠信息技术有限公司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积惠多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（北京）</w:t>
      </w:r>
      <w:r>
        <w:rPr>
          <w:rFonts w:ascii="Microsoft YaHei" w:hAnsi="Microsoft YaHei" w:eastAsia="Microsoft YaHei" w:cs="Microsoft YaHei"/>
          <w:sz w:val="21"/>
          <w:szCs w:val="21"/>
          <w:spacing w:val="5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科技有限公司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405"/>
        <w:spacing w:before="53" w:line="420" w:lineRule="exac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5"/>
          <w:w w:val="101"/>
          <w:position w:val="11"/>
        </w:rPr>
        <w:t>java开发工程师</w:t>
      </w:r>
    </w:p>
    <w:p>
      <w:pPr>
        <w:ind w:firstLine="421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5"/>
          <w:w w:val="101"/>
        </w:rPr>
        <w:t>java开发工程师</w:t>
      </w:r>
    </w:p>
    <w:p>
      <w:pPr>
        <w:ind w:firstLine="453"/>
        <w:spacing w:before="11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6"/>
          <w:w w:val="101"/>
        </w:rPr>
        <w:t>java开发工程师</w:t>
      </w:r>
    </w:p>
    <w:p>
      <w:pPr>
        <w:sectPr>
          <w:type w:val="continuous"/>
          <w:pgSz w:w="11906" w:h="16839"/>
          <w:pgMar w:top="116" w:right="954" w:bottom="0" w:left="1785" w:header="0" w:footer="0" w:gutter="0"/>
          <w:cols w:equalWidth="0" w:num="3">
            <w:col w:w="1784" w:space="100"/>
            <w:col w:w="3773" w:space="100"/>
            <w:col w:w="3410" w:space="0"/>
          </w:cols>
        </w:sectPr>
        <w:rPr/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firstLine="18"/>
        <w:spacing w:before="120" w:line="180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1"/>
        </w:rPr>
        <w:t>项目经历</w:t>
      </w:r>
    </w:p>
    <w:p>
      <w:pPr>
        <w:ind w:firstLine="14"/>
        <w:spacing w:before="106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9" w:lineRule="auto"/>
        <w:rPr>
          <w:rFonts w:ascii="Arial"/>
          <w:sz w:val="21"/>
        </w:rPr>
      </w:pPr>
      <w:r/>
    </w:p>
    <w:p>
      <w:pPr>
        <w:ind w:firstLine="17"/>
        <w:spacing w:before="90" w:line="20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5"/>
        </w:rPr>
        <w:t>项目名称：</w:t>
      </w:r>
      <w:r>
        <w:rPr>
          <w:rFonts w:ascii="Microsoft YaHei" w:hAnsi="Microsoft YaHei" w:eastAsia="Microsoft YaHei" w:cs="Microsoft YaHei"/>
          <w:sz w:val="21"/>
          <w:szCs w:val="21"/>
          <w:spacing w:val="10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5"/>
        </w:rPr>
        <w:t>积惠宝商城</w:t>
      </w:r>
    </w:p>
    <w:p>
      <w:pPr>
        <w:ind w:firstLine="17"/>
        <w:spacing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项目描述：</w:t>
      </w:r>
    </w:p>
    <w:p>
      <w:pPr>
        <w:ind w:left="435" w:right="840" w:firstLine="445"/>
        <w:spacing w:before="34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“积惠宝</w:t>
      </w:r>
      <w:r>
        <w:rPr>
          <w:rFonts w:ascii="Microsoft YaHei" w:hAnsi="Microsoft YaHei" w:eastAsia="Microsoft YaHei" w:cs="Microsoft YaHei"/>
          <w:sz w:val="21"/>
          <w:szCs w:val="21"/>
          <w:spacing w:val="25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APP”是一款基于积惠多旗下服务于乡镇小商店、</w:t>
      </w:r>
      <w:r>
        <w:rPr>
          <w:rFonts w:ascii="Microsoft YaHei" w:hAnsi="Microsoft YaHei" w:eastAsia="Microsoft YaHei" w:cs="Microsoft YaHei"/>
          <w:sz w:val="21"/>
          <w:szCs w:val="21"/>
          <w:spacing w:val="12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超市的进行采购的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B2B</w:t>
      </w:r>
      <w:r>
        <w:rPr>
          <w:rFonts w:ascii="Microsoft YaHei" w:hAnsi="Microsoft YaHei" w:eastAsia="Microsoft YaHei" w:cs="Microsoft YaHei"/>
          <w:sz w:val="21"/>
          <w:szCs w:val="2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电子商务</w:t>
      </w:r>
      <w:r>
        <w:rPr>
          <w:rFonts w:ascii="Microsoft YaHei" w:hAnsi="Microsoft YaHei" w:eastAsia="Microsoft YaHei" w:cs="Microsoft YaHei"/>
          <w:sz w:val="21"/>
          <w:szCs w:val="21"/>
          <w:spacing w:val="16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APP。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它依托公司开发的数字化购物平台，</w:t>
      </w:r>
      <w:r>
        <w:rPr>
          <w:rFonts w:ascii="Microsoft YaHei" w:hAnsi="Microsoft YaHei" w:eastAsia="Microsoft YaHei" w:cs="Microsoft YaHei"/>
          <w:sz w:val="21"/>
          <w:szCs w:val="21"/>
          <w:spacing w:val="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为用户提供选品、</w:t>
      </w:r>
      <w:r>
        <w:rPr>
          <w:rFonts w:ascii="Microsoft YaHei" w:hAnsi="Microsoft YaHei" w:eastAsia="Microsoft YaHei" w:cs="Microsoft YaHei"/>
          <w:sz w:val="21"/>
          <w:szCs w:val="21"/>
          <w:spacing w:val="-5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下单、</w:t>
      </w:r>
      <w:r>
        <w:rPr>
          <w:rFonts w:ascii="Microsoft YaHei" w:hAnsi="Microsoft YaHei" w:eastAsia="Microsoft YaHei" w:cs="Microsoft YaHei"/>
          <w:sz w:val="21"/>
          <w:szCs w:val="21"/>
          <w:spacing w:val="-5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配送、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售后等一系列进货服务。</w:t>
      </w:r>
    </w:p>
    <w:p>
      <w:pPr>
        <w:ind w:firstLine="17"/>
        <w:spacing w:before="47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技术描述：</w:t>
      </w:r>
    </w:p>
    <w:p>
      <w:pPr>
        <w:ind w:firstLine="875"/>
        <w:spacing w:before="125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1.</w:t>
      </w:r>
      <w:r>
        <w:rPr>
          <w:rFonts w:ascii="Microsoft YaHei" w:hAnsi="Microsoft YaHei" w:eastAsia="Microsoft YaHei" w:cs="Microsoft YaHei"/>
          <w:sz w:val="21"/>
          <w:szCs w:val="21"/>
          <w:spacing w:val="5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核心框架采用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MybatisPlus、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SpringMVC、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Spring、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SpringBoot；</w:t>
      </w:r>
    </w:p>
    <w:p>
      <w:pPr>
        <w:ind w:firstLine="866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spacing w:val="70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Vue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实现了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boss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后台管理系统的各个业务模块</w:t>
      </w:r>
    </w:p>
    <w:p>
      <w:pPr>
        <w:ind w:firstLine="868"/>
        <w:spacing w:before="14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3.</w:t>
      </w:r>
      <w:r>
        <w:rPr>
          <w:rFonts w:ascii="Microsoft YaHei" w:hAnsi="Microsoft YaHei" w:eastAsia="Microsoft YaHei" w:cs="Microsoft YaHei"/>
          <w:sz w:val="21"/>
          <w:szCs w:val="21"/>
          <w:spacing w:val="5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ElasticSearch</w:t>
      </w:r>
      <w:r>
        <w:rPr>
          <w:rFonts w:ascii="Microsoft YaHei" w:hAnsi="Microsoft YaHei" w:eastAsia="Microsoft YaHei" w:cs="Microsoft YaHei"/>
          <w:sz w:val="21"/>
          <w:szCs w:val="21"/>
          <w:spacing w:val="4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实现商品的快速搜索；</w:t>
      </w:r>
    </w:p>
    <w:p>
      <w:pPr>
        <w:ind w:firstLine="855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4.</w:t>
      </w:r>
      <w:r>
        <w:rPr>
          <w:rFonts w:ascii="Microsoft YaHei" w:hAnsi="Microsoft YaHei" w:eastAsia="Microsoft YaHei" w:cs="Microsoft YaHei"/>
          <w:sz w:val="21"/>
          <w:szCs w:val="21"/>
          <w:spacing w:val="3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Kubernetes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进行项目部署、</w:t>
      </w:r>
      <w:r>
        <w:rPr>
          <w:rFonts w:ascii="Microsoft YaHei" w:hAnsi="Microsoft YaHei" w:eastAsia="Microsoft YaHei" w:cs="Microsoft YaHei"/>
          <w:sz w:val="21"/>
          <w:szCs w:val="21"/>
          <w:spacing w:val="-4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redis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实现常用数据存储</w:t>
      </w:r>
    </w:p>
    <w:p>
      <w:pPr>
        <w:ind w:firstLine="871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5.</w:t>
      </w:r>
      <w:r>
        <w:rPr>
          <w:rFonts w:ascii="Microsoft YaHei" w:hAnsi="Microsoft YaHei" w:eastAsia="Microsoft YaHei" w:cs="Microsoft YaHei"/>
          <w:sz w:val="21"/>
          <w:szCs w:val="21"/>
          <w:spacing w:val="75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注册中心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Eureka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、</w:t>
      </w:r>
      <w:r>
        <w:rPr>
          <w:rFonts w:ascii="Microsoft YaHei" w:hAnsi="Microsoft YaHei" w:eastAsia="Microsoft YaHei" w:cs="Microsoft YaHei"/>
          <w:sz w:val="21"/>
          <w:szCs w:val="21"/>
          <w:spacing w:val="-6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采用</w:t>
      </w:r>
      <w:r>
        <w:rPr>
          <w:rFonts w:ascii="Microsoft YaHei" w:hAnsi="Microsoft YaHei" w:eastAsia="Microsoft YaHei" w:cs="Microsoft YaHei"/>
          <w:sz w:val="21"/>
          <w:szCs w:val="21"/>
          <w:spacing w:val="1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Feign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进行项目间的相互调用</w:t>
      </w:r>
    </w:p>
    <w:p>
      <w:pPr>
        <w:ind w:firstLine="866"/>
        <w:spacing w:before="187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6.</w:t>
      </w:r>
      <w:r>
        <w:rPr>
          <w:rFonts w:ascii="Microsoft YaHei" w:hAnsi="Microsoft YaHei" w:eastAsia="Microsoft YaHei" w:cs="Microsoft YaHei"/>
          <w:sz w:val="21"/>
          <w:szCs w:val="21"/>
          <w:spacing w:val="1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日志引用了阿里云的日志服务</w:t>
      </w:r>
      <w:r>
        <w:rPr>
          <w:rFonts w:ascii="Microsoft YaHei" w:hAnsi="Microsoft YaHei" w:eastAsia="Microsoft YaHei" w:cs="Microsoft YaHei"/>
          <w:sz w:val="21"/>
          <w:szCs w:val="21"/>
          <w:spacing w:val="4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并配置了钉钉预警</w:t>
      </w:r>
    </w:p>
    <w:p>
      <w:pPr>
        <w:ind w:firstLine="865"/>
        <w:spacing w:before="112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7.</w:t>
      </w:r>
      <w:r>
        <w:rPr>
          <w:rFonts w:ascii="Microsoft YaHei" w:hAnsi="Microsoft YaHei" w:eastAsia="Microsoft YaHei" w:cs="Microsoft YaHei"/>
          <w:sz w:val="21"/>
          <w:szCs w:val="21"/>
          <w:spacing w:val="50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项目中所有的定时任务统一使用xxl-job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进行管理</w:t>
      </w:r>
    </w:p>
    <w:p>
      <w:pPr>
        <w:ind w:firstLine="18"/>
        <w:spacing w:before="49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责任描述：</w:t>
      </w:r>
    </w:p>
    <w:p>
      <w:pPr>
        <w:ind w:firstLine="857"/>
        <w:spacing w:before="30" w:line="22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负责对接微信刷脸支付、</w:t>
      </w:r>
      <w:r>
        <w:rPr>
          <w:rFonts w:ascii="Microsoft YaHei" w:hAnsi="Microsoft YaHei" w:eastAsia="Microsoft YaHei" w:cs="Microsoft YaHei"/>
          <w:sz w:val="21"/>
          <w:szCs w:val="21"/>
          <w:spacing w:val="-5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对接荣邦第三方支付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（微信支付、</w:t>
      </w:r>
      <w:r>
        <w:rPr>
          <w:rFonts w:ascii="Microsoft YaHei" w:hAnsi="Microsoft YaHei" w:eastAsia="Microsoft YaHei" w:cs="Microsoft YaHei"/>
          <w:sz w:val="21"/>
          <w:szCs w:val="21"/>
          <w:spacing w:val="2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宝支付）</w:t>
      </w:r>
    </w:p>
    <w:p>
      <w:pPr>
        <w:ind w:firstLine="857"/>
        <w:spacing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优惠券模块、</w:t>
      </w:r>
      <w:r>
        <w:rPr>
          <w:rFonts w:ascii="Microsoft YaHei" w:hAnsi="Microsoft YaHei" w:eastAsia="Microsoft YaHei" w:cs="Microsoft YaHei"/>
          <w:sz w:val="21"/>
          <w:szCs w:val="21"/>
          <w:spacing w:val="19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限时抢购模块开发</w:t>
      </w:r>
    </w:p>
    <w:p>
      <w:pPr>
        <w:spacing w:line="456" w:lineRule="auto"/>
        <w:rPr>
          <w:rFonts w:ascii="Arial"/>
          <w:sz w:val="21"/>
        </w:rPr>
      </w:pPr>
      <w:r/>
    </w:p>
    <w:p>
      <w:pPr>
        <w:ind w:firstLine="17"/>
        <w:spacing w:before="91" w:line="19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6"/>
        </w:rPr>
        <w:t>项目名称：</w:t>
      </w:r>
      <w:r>
        <w:rPr>
          <w:rFonts w:ascii="Microsoft YaHei" w:hAnsi="Microsoft YaHei" w:eastAsia="Microsoft YaHei" w:cs="Microsoft YaHei"/>
          <w:sz w:val="21"/>
          <w:szCs w:val="21"/>
          <w:spacing w:val="7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6"/>
        </w:rPr>
        <w:t>便利码头</w:t>
      </w:r>
    </w:p>
    <w:p>
      <w:pPr>
        <w:ind w:firstLine="17"/>
        <w:spacing w:line="172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项目描述</w:t>
      </w:r>
      <w:r>
        <w:rPr>
          <w:rFonts w:ascii="Microsoft YaHei" w:hAnsi="Microsoft YaHei" w:eastAsia="Microsoft YaHei" w:cs="Microsoft YaHei"/>
          <w:sz w:val="28"/>
          <w:szCs w:val="28"/>
          <w:b/>
          <w:bCs/>
          <w:spacing w:val="-2"/>
        </w:rPr>
        <w:t>：</w:t>
      </w:r>
    </w:p>
    <w:p>
      <w:pPr>
        <w:ind w:left="18" w:right="847" w:firstLine="837"/>
        <w:spacing w:before="2" w:line="18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便利码头围绕</w:t>
      </w:r>
      <w:r>
        <w:rPr>
          <w:rFonts w:ascii="Microsoft YaHei" w:hAnsi="Microsoft YaHei" w:eastAsia="Microsoft YaHei" w:cs="Microsoft YaHei"/>
          <w:sz w:val="21"/>
          <w:szCs w:val="21"/>
          <w:spacing w:val="-2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“人-货-场”三大商业要素为技术开发维度，</w:t>
      </w:r>
      <w:r>
        <w:rPr>
          <w:rFonts w:ascii="Microsoft YaHei" w:hAnsi="Microsoft YaHei" w:eastAsia="Microsoft YaHei" w:cs="Microsoft YaHei"/>
          <w:sz w:val="21"/>
          <w:szCs w:val="21"/>
          <w:spacing w:val="2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以店为核心全方位</w:t>
      </w:r>
      <w:r>
        <w:rPr>
          <w:rFonts w:ascii="Microsoft YaHei" w:hAnsi="Microsoft YaHei" w:eastAsia="Microsoft YaHei" w:cs="Microsoft YaHei"/>
          <w:sz w:val="21"/>
          <w:szCs w:val="21"/>
        </w:rPr>
        <w:t>     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服务于三公里半径生活圈的消费群体，全面满足供应商和实体商户的多类型渠道、多元化业</w:t>
      </w:r>
    </w:p>
    <w:p>
      <w:pPr>
        <w:ind w:firstLine="17"/>
        <w:spacing w:before="39" w:line="17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态、</w:t>
      </w:r>
      <w:r>
        <w:rPr>
          <w:rFonts w:ascii="Microsoft YaHei" w:hAnsi="Microsoft YaHei" w:eastAsia="Microsoft YaHei" w:cs="Microsoft YaHei"/>
          <w:sz w:val="21"/>
          <w:szCs w:val="21"/>
          <w:spacing w:val="26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多样化场景以及复合式供应链的经营需求，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赋予实体店数字化运营能力。</w:t>
      </w:r>
    </w:p>
    <w:p>
      <w:pPr>
        <w:ind w:firstLine="17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技术描述：</w:t>
      </w:r>
    </w:p>
    <w:p>
      <w:pPr>
        <w:ind w:firstLine="875"/>
        <w:spacing w:before="93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1.</w:t>
      </w:r>
      <w:r>
        <w:rPr>
          <w:rFonts w:ascii="Microsoft YaHei" w:hAnsi="Microsoft YaHei" w:eastAsia="Microsoft YaHei" w:cs="Microsoft YaHei"/>
          <w:sz w:val="21"/>
          <w:szCs w:val="21"/>
          <w:spacing w:val="17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核心框架采用</w:t>
      </w:r>
      <w:r>
        <w:rPr>
          <w:rFonts w:ascii="Microsoft YaHei" w:hAnsi="Microsoft YaHei" w:eastAsia="Microsoft YaHei" w:cs="Microsoft YaHei"/>
          <w:sz w:val="21"/>
          <w:szCs w:val="21"/>
          <w:spacing w:val="1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Mybatis、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SpringMVC、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Spring、</w:t>
      </w:r>
      <w:r>
        <w:rPr>
          <w:rFonts w:ascii="Microsoft YaHei" w:hAnsi="Microsoft YaHei" w:eastAsia="Microsoft YaHei" w:cs="Microsoft YaHei"/>
          <w:sz w:val="21"/>
          <w:szCs w:val="21"/>
          <w:spacing w:val="1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SpringBoot；</w:t>
      </w:r>
    </w:p>
    <w:p>
      <w:pPr>
        <w:ind w:firstLine="866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spacing w:val="7"/>
          <w:w w:val="101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layui</w:t>
      </w:r>
      <w:r>
        <w:rPr>
          <w:rFonts w:ascii="Microsoft YaHei" w:hAnsi="Microsoft YaHei" w:eastAsia="Microsoft YaHei" w:cs="Microsoft YaHei"/>
          <w:sz w:val="21"/>
          <w:szCs w:val="21"/>
          <w:spacing w:val="4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实现后台各个模块的页面；</w:t>
      </w:r>
    </w:p>
    <w:p>
      <w:pPr>
        <w:ind w:firstLine="868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3.</w:t>
      </w:r>
      <w:r>
        <w:rPr>
          <w:rFonts w:ascii="Microsoft YaHei" w:hAnsi="Microsoft YaHei" w:eastAsia="Microsoft YaHei" w:cs="Microsoft YaHei"/>
          <w:sz w:val="21"/>
          <w:szCs w:val="21"/>
          <w:spacing w:val="7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1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Redis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来实现商品的存储；</w:t>
      </w:r>
    </w:p>
    <w:p>
      <w:pPr>
        <w:ind w:firstLine="855"/>
        <w:spacing w:before="14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4.</w:t>
      </w:r>
      <w:r>
        <w:rPr>
          <w:rFonts w:ascii="Microsoft YaHei" w:hAnsi="Microsoft YaHei" w:eastAsia="Microsoft YaHei" w:cs="Microsoft YaHei"/>
          <w:sz w:val="21"/>
          <w:szCs w:val="21"/>
          <w:spacing w:val="1"/>
          <w:w w:val="101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OSS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实现图片上传；</w:t>
      </w:r>
    </w:p>
    <w:p>
      <w:pPr>
        <w:ind w:firstLine="871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5.</w:t>
      </w:r>
      <w:r>
        <w:rPr>
          <w:rFonts w:ascii="Microsoft YaHei" w:hAnsi="Microsoft YaHei" w:eastAsia="Microsoft YaHei" w:cs="Microsoft YaHei"/>
          <w:sz w:val="21"/>
          <w:szCs w:val="21"/>
          <w:spacing w:val="1"/>
          <w:w w:val="101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ElasticSearch</w:t>
      </w:r>
      <w:r>
        <w:rPr>
          <w:rFonts w:ascii="Microsoft YaHei" w:hAnsi="Microsoft YaHei" w:eastAsia="Microsoft YaHei" w:cs="Microsoft YaHei"/>
          <w:sz w:val="21"/>
          <w:szCs w:val="21"/>
          <w:spacing w:val="46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实现商品的快速搜索；</w:t>
      </w:r>
    </w:p>
    <w:p>
      <w:pPr>
        <w:ind w:firstLine="18"/>
        <w:spacing w:before="49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责任描述；</w:t>
      </w:r>
    </w:p>
    <w:p>
      <w:pPr>
        <w:ind w:left="436" w:right="902" w:hanging="1"/>
        <w:spacing w:before="67" w:line="195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项目后台管理各个模块均有参与</w:t>
      </w:r>
      <w:r>
        <w:rPr>
          <w:rFonts w:ascii="Microsoft YaHei" w:hAnsi="Microsoft YaHei" w:eastAsia="Microsoft YaHei" w:cs="Microsoft YaHei"/>
          <w:sz w:val="21"/>
          <w:szCs w:val="21"/>
          <w:spacing w:val="6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APP</w:t>
      </w:r>
      <w:r>
        <w:rPr>
          <w:rFonts w:ascii="Microsoft YaHei" w:hAnsi="Microsoft YaHei" w:eastAsia="Microsoft YaHei" w:cs="Microsoft YaHei"/>
          <w:sz w:val="21"/>
          <w:szCs w:val="21"/>
          <w:spacing w:val="4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和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H5</w:t>
      </w:r>
      <w:r>
        <w:rPr>
          <w:rFonts w:ascii="Microsoft YaHei" w:hAnsi="Microsoft YaHei" w:eastAsia="Microsoft YaHei" w:cs="Microsoft YaHei"/>
          <w:sz w:val="21"/>
          <w:szCs w:val="21"/>
          <w:spacing w:val="50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商品、</w:t>
      </w:r>
      <w:r>
        <w:rPr>
          <w:rFonts w:ascii="Microsoft YaHei" w:hAnsi="Microsoft YaHei" w:eastAsia="Microsoft YaHei" w:cs="Microsoft YaHei"/>
          <w:sz w:val="21"/>
          <w:szCs w:val="21"/>
          <w:spacing w:val="-6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购物车、</w:t>
      </w:r>
      <w:r>
        <w:rPr>
          <w:rFonts w:ascii="Microsoft YaHei" w:hAnsi="Microsoft YaHei" w:eastAsia="Microsoft YaHei" w:cs="Microsoft YaHei"/>
          <w:sz w:val="21"/>
          <w:szCs w:val="21"/>
          <w:spacing w:val="-5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收藏、</w:t>
      </w:r>
      <w:r>
        <w:rPr>
          <w:rFonts w:ascii="Microsoft YaHei" w:hAnsi="Microsoft YaHei" w:eastAsia="Microsoft YaHei" w:cs="Microsoft YaHei"/>
          <w:sz w:val="21"/>
          <w:szCs w:val="21"/>
          <w:spacing w:val="12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浏览足迹、</w:t>
      </w:r>
      <w:r>
        <w:rPr>
          <w:rFonts w:ascii="Microsoft YaHei" w:hAnsi="Microsoft YaHei" w:eastAsia="Microsoft YaHei" w:cs="Microsoft YaHei"/>
          <w:sz w:val="21"/>
          <w:szCs w:val="21"/>
          <w:spacing w:val="-5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下单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对接第三方支付</w:t>
      </w:r>
      <w:r>
        <w:rPr>
          <w:rFonts w:ascii="Microsoft YaHei" w:hAnsi="Microsoft YaHei" w:eastAsia="Microsoft YaHei" w:cs="Microsoft YaHei"/>
          <w:sz w:val="21"/>
          <w:szCs w:val="21"/>
          <w:spacing w:val="1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（微信支付，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微信服务商支付、</w:t>
      </w:r>
      <w:r>
        <w:rPr>
          <w:rFonts w:ascii="Microsoft YaHei" w:hAnsi="Microsoft YaHei" w:eastAsia="Microsoft YaHei" w:cs="Microsoft YaHei"/>
          <w:sz w:val="21"/>
          <w:szCs w:val="21"/>
          <w:spacing w:val="-4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中投支付）</w:t>
      </w:r>
      <w:r>
        <w:rPr>
          <w:rFonts w:ascii="Microsoft YaHei" w:hAnsi="Microsoft YaHei" w:eastAsia="Microsoft YaHei" w:cs="Microsoft YaHei"/>
          <w:sz w:val="21"/>
          <w:szCs w:val="21"/>
          <w:spacing w:val="6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。</w:t>
      </w:r>
    </w:p>
    <w:p>
      <w:pPr>
        <w:sectPr>
          <w:pgSz w:w="11906" w:h="16839"/>
          <w:pgMar w:top="1431" w:right="954" w:bottom="0" w:left="1785" w:header="0" w:footer="0" w:gutter="0"/>
        </w:sectPr>
        <w:rPr/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firstLine="17"/>
        <w:spacing w:before="90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6"/>
        </w:rPr>
        <w:t>项目名称：</w:t>
      </w:r>
      <w:r>
        <w:rPr>
          <w:rFonts w:ascii="Microsoft YaHei" w:hAnsi="Microsoft YaHei" w:eastAsia="Microsoft YaHei" w:cs="Microsoft YaHei"/>
          <w:sz w:val="21"/>
          <w:szCs w:val="21"/>
          <w:spacing w:val="7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6"/>
        </w:rPr>
        <w:t>易诚电商</w:t>
      </w:r>
    </w:p>
    <w:p>
      <w:pPr>
        <w:ind w:left="18" w:right="782" w:hanging="1"/>
        <w:spacing w:before="144" w:line="28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9"/>
        </w:rPr>
        <w:t>项目描述：</w:t>
      </w:r>
      <w:r>
        <w:rPr>
          <w:rFonts w:ascii="Microsoft YaHei" w:hAnsi="Microsoft YaHei" w:eastAsia="Microsoft YaHei" w:cs="Microsoft YaHei"/>
          <w:sz w:val="21"/>
          <w:szCs w:val="21"/>
          <w:spacing w:val="10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易诚电商平台是一个类似传统大型电商的综合性的</w:t>
      </w:r>
      <w:r>
        <w:rPr>
          <w:rFonts w:ascii="Microsoft YaHei" w:hAnsi="Microsoft YaHei" w:eastAsia="Microsoft YaHei" w:cs="Microsoft YaHei"/>
          <w:sz w:val="21"/>
          <w:szCs w:val="21"/>
          <w:spacing w:val="1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B2C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平台。</w:t>
      </w:r>
      <w:r>
        <w:rPr>
          <w:rFonts w:ascii="Microsoft YaHei" w:hAnsi="Microsoft YaHei" w:eastAsia="Microsoft YaHei" w:cs="Microsoft YaHei"/>
          <w:sz w:val="21"/>
          <w:szCs w:val="21"/>
          <w:spacing w:val="9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根据电商行业：</w:t>
      </w:r>
      <w:r>
        <w:rPr>
          <w:rFonts w:ascii="Microsoft YaHei" w:hAnsi="Microsoft YaHei" w:eastAsia="Microsoft YaHei" w:cs="Microsoft YaHei"/>
          <w:sz w:val="21"/>
          <w:szCs w:val="21"/>
        </w:rPr>
        <w:t> 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高并发、</w:t>
      </w:r>
      <w:r>
        <w:rPr>
          <w:rFonts w:ascii="Microsoft YaHei" w:hAnsi="Microsoft YaHei" w:eastAsia="Microsoft YaHei" w:cs="Microsoft YaHei"/>
          <w:sz w:val="21"/>
          <w:szCs w:val="21"/>
          <w:spacing w:val="9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分布式等特点，</w:t>
      </w:r>
      <w:r>
        <w:rPr>
          <w:rFonts w:ascii="Microsoft YaHei" w:hAnsi="Microsoft YaHei" w:eastAsia="Microsoft YaHei" w:cs="Microsoft YaHei"/>
          <w:sz w:val="21"/>
          <w:szCs w:val="21"/>
          <w:spacing w:val="-2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采用高聚合低耦合，</w:t>
      </w:r>
      <w:r>
        <w:rPr>
          <w:rFonts w:ascii="Microsoft YaHei" w:hAnsi="Microsoft YaHei" w:eastAsia="Microsoft YaHei" w:cs="Microsoft YaHei"/>
          <w:sz w:val="21"/>
          <w:szCs w:val="21"/>
          <w:spacing w:val="-2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分层设计理念开发，</w:t>
      </w:r>
      <w:r>
        <w:rPr>
          <w:rFonts w:ascii="Microsoft YaHei" w:hAnsi="Microsoft YaHei" w:eastAsia="Microsoft YaHei" w:cs="Microsoft YaHei"/>
          <w:sz w:val="21"/>
          <w:szCs w:val="21"/>
          <w:spacing w:val="-2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主要开发模块有：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2"/>
        </w:rPr>
        <w:t>前端页</w:t>
      </w:r>
      <w:r>
        <w:rPr>
          <w:rFonts w:ascii="Microsoft YaHei" w:hAnsi="Microsoft YaHei" w:eastAsia="Microsoft YaHei" w:cs="Microsoft YaHei"/>
          <w:sz w:val="21"/>
          <w:szCs w:val="2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面模块、</w:t>
      </w:r>
      <w:r>
        <w:rPr>
          <w:rFonts w:ascii="Microsoft YaHei" w:hAnsi="Microsoft YaHei" w:eastAsia="Microsoft YaHei" w:cs="Microsoft YaHei"/>
          <w:sz w:val="21"/>
          <w:szCs w:val="21"/>
          <w:spacing w:val="4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购物车管理模块、订单管理模块、单点登录模块、后端数据管理模块。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会员可以在</w:t>
      </w:r>
      <w:r>
        <w:rPr>
          <w:rFonts w:ascii="Microsoft YaHei" w:hAnsi="Microsoft YaHei" w:eastAsia="Microsoft YaHei" w:cs="Microsoft YaHei"/>
          <w:sz w:val="21"/>
          <w:szCs w:val="2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商城网站浏览商品、实现购买商品流程。</w:t>
      </w:r>
      <w:r>
        <w:rPr>
          <w:rFonts w:ascii="Microsoft YaHei" w:hAnsi="Microsoft YaHei" w:eastAsia="Microsoft YaHei" w:cs="Microsoft YaHei"/>
          <w:sz w:val="21"/>
          <w:szCs w:val="21"/>
          <w:spacing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管理员、</w:t>
      </w:r>
      <w:r>
        <w:rPr>
          <w:rFonts w:ascii="Microsoft YaHei" w:hAnsi="Microsoft YaHei" w:eastAsia="Microsoft YaHei" w:cs="Microsoft YaHei"/>
          <w:sz w:val="21"/>
          <w:szCs w:val="21"/>
          <w:spacing w:val="1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运营人员可以在后台管理系统中管理商品、</w:t>
      </w:r>
    </w:p>
    <w:p>
      <w:pPr>
        <w:ind w:firstLine="16"/>
        <w:spacing w:before="1" w:line="20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订单。</w:t>
      </w:r>
    </w:p>
    <w:p>
      <w:pPr>
        <w:ind w:firstLine="17"/>
        <w:spacing w:before="68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2"/>
        </w:rPr>
        <w:t>技术描述：</w:t>
      </w:r>
    </w:p>
    <w:p>
      <w:pPr>
        <w:ind w:firstLine="875"/>
        <w:spacing w:before="148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1.</w:t>
      </w:r>
      <w:r>
        <w:rPr>
          <w:rFonts w:ascii="Microsoft YaHei" w:hAnsi="Microsoft YaHei" w:eastAsia="Microsoft YaHei" w:cs="Microsoft YaHei"/>
          <w:sz w:val="21"/>
          <w:szCs w:val="21"/>
          <w:spacing w:val="8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核心框架采用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Mybatis、</w:t>
      </w:r>
      <w:r>
        <w:rPr>
          <w:rFonts w:ascii="Microsoft YaHei" w:hAnsi="Microsoft YaHei" w:eastAsia="Microsoft YaHei" w:cs="Microsoft YaHei"/>
          <w:sz w:val="21"/>
          <w:szCs w:val="21"/>
          <w:spacing w:val="-5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SpringMVC、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Spring、</w:t>
      </w:r>
      <w:r>
        <w:rPr>
          <w:rFonts w:ascii="Microsoft YaHei" w:hAnsi="Microsoft YaHei" w:eastAsia="Microsoft YaHei" w:cs="Microsoft YaHei"/>
          <w:sz w:val="21"/>
          <w:szCs w:val="21"/>
          <w:spacing w:val="-49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  <w:w w:val="99"/>
        </w:rPr>
        <w:t>SpringBoot</w:t>
      </w:r>
    </w:p>
    <w:p>
      <w:pPr>
        <w:ind w:firstLine="866"/>
        <w:spacing w:before="14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spacing w:val="6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8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redis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集群来实现缓存，</w:t>
      </w:r>
      <w:r>
        <w:rPr>
          <w:rFonts w:ascii="Microsoft YaHei" w:hAnsi="Microsoft YaHei" w:eastAsia="Microsoft YaHei" w:cs="Microsoft YaHei"/>
          <w:sz w:val="21"/>
          <w:szCs w:val="21"/>
          <w:spacing w:val="19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实现</w:t>
      </w:r>
      <w:r>
        <w:rPr>
          <w:rFonts w:ascii="Microsoft YaHei" w:hAnsi="Microsoft YaHei" w:eastAsia="Microsoft YaHei" w:cs="Microsoft YaHei"/>
          <w:sz w:val="21"/>
          <w:szCs w:val="21"/>
          <w:spacing w:val="6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SSO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单点登录技术；</w:t>
      </w:r>
    </w:p>
    <w:p>
      <w:pPr>
        <w:ind w:firstLine="869"/>
        <w:spacing w:before="15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2"/>
          <w:szCs w:val="22"/>
          <w:spacing w:val="-3"/>
        </w:rPr>
        <w:t>3.</w:t>
      </w:r>
      <w:r>
        <w:rPr>
          <w:rFonts w:ascii="Microsoft YaHei" w:hAnsi="Microsoft YaHei" w:eastAsia="Microsoft YaHei" w:cs="Microsoft YaHei"/>
          <w:sz w:val="22"/>
          <w:szCs w:val="22"/>
          <w:spacing w:val="47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JSONP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实现跨域访问，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HTTPClient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实现跨系统访问;</w:t>
      </w:r>
    </w:p>
    <w:p>
      <w:pPr>
        <w:ind w:firstLine="855"/>
        <w:spacing w:before="137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4.</w:t>
      </w:r>
      <w:r>
        <w:rPr>
          <w:rFonts w:ascii="Microsoft YaHei" w:hAnsi="Microsoft YaHei" w:eastAsia="Microsoft YaHei" w:cs="Microsoft YaHei"/>
          <w:sz w:val="21"/>
          <w:szCs w:val="21"/>
          <w:spacing w:val="6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Shiro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安全框架在基于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AOP</w:t>
      </w:r>
      <w:r>
        <w:rPr>
          <w:rFonts w:ascii="Microsoft YaHei" w:hAnsi="Microsoft YaHei" w:eastAsia="Microsoft YaHei" w:cs="Microsoft YaHei"/>
          <w:sz w:val="21"/>
          <w:szCs w:val="21"/>
          <w:spacing w:val="2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的基础上控制资源访问、</w:t>
      </w:r>
      <w:r>
        <w:rPr>
          <w:rFonts w:ascii="Microsoft YaHei" w:hAnsi="Microsoft YaHei" w:eastAsia="Microsoft YaHei" w:cs="Microsoft YaHei"/>
          <w:sz w:val="21"/>
          <w:szCs w:val="21"/>
          <w:spacing w:val="-6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权限分配。</w:t>
      </w:r>
    </w:p>
    <w:p>
      <w:pPr>
        <w:ind w:firstLine="18"/>
        <w:spacing w:before="145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0"/>
        </w:rPr>
        <w:t>责任描述：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负责后端数据管理模块：</w:t>
      </w:r>
      <w:r>
        <w:rPr>
          <w:rFonts w:ascii="Microsoft YaHei" w:hAnsi="Microsoft YaHei" w:eastAsia="Microsoft YaHei" w:cs="Microsoft YaHei"/>
          <w:sz w:val="21"/>
          <w:szCs w:val="21"/>
          <w:spacing w:val="8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后端数据的分类、</w:t>
      </w:r>
      <w:r>
        <w:rPr>
          <w:rFonts w:ascii="Microsoft YaHei" w:hAnsi="Microsoft YaHei" w:eastAsia="Microsoft YaHei" w:cs="Microsoft YaHei"/>
          <w:sz w:val="21"/>
          <w:szCs w:val="21"/>
          <w:spacing w:val="-60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0"/>
        </w:rPr>
        <w:t>增删减查操作</w:t>
      </w:r>
    </w:p>
    <w:p>
      <w:pPr>
        <w:ind w:left="1065" w:right="1456" w:firstLine="1"/>
        <w:spacing w:before="148" w:line="2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单点登录模块：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将用户信息存到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cookie</w:t>
      </w:r>
      <w:r>
        <w:rPr>
          <w:rFonts w:ascii="Microsoft YaHei" w:hAnsi="Microsoft YaHei" w:eastAsia="Microsoft YaHei" w:cs="Microsoft YaHei"/>
          <w:sz w:val="21"/>
          <w:szCs w:val="21"/>
          <w:spacing w:val="9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中，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相互信任的服务器可以共享</w:t>
      </w:r>
      <w:r>
        <w:rPr>
          <w:rFonts w:ascii="Microsoft YaHei" w:hAnsi="Microsoft YaHei" w:eastAsia="Microsoft YaHei" w:cs="Microsoft YaHei"/>
          <w:sz w:val="21"/>
          <w:szCs w:val="2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9"/>
        </w:rPr>
        <w:t>购物车模块：</w:t>
      </w:r>
      <w:r>
        <w:rPr>
          <w:rFonts w:ascii="Microsoft YaHei" w:hAnsi="Microsoft YaHei" w:eastAsia="Microsoft YaHei" w:cs="Microsoft YaHei"/>
          <w:sz w:val="21"/>
          <w:szCs w:val="21"/>
          <w:spacing w:val="14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9"/>
        </w:rPr>
        <w:t>商品的加购、</w:t>
      </w:r>
      <w:r>
        <w:rPr>
          <w:rFonts w:ascii="Microsoft YaHei" w:hAnsi="Microsoft YaHei" w:eastAsia="Microsoft YaHei" w:cs="Microsoft YaHei"/>
          <w:sz w:val="21"/>
          <w:szCs w:val="21"/>
          <w:spacing w:val="1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9"/>
        </w:rPr>
        <w:t>删减操作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ind w:firstLine="17"/>
        <w:spacing w:before="91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"/>
        </w:rPr>
        <w:t>项目名称:多隆超市人事管理系统</w:t>
      </w:r>
    </w:p>
    <w:p>
      <w:pPr>
        <w:ind w:left="436" w:right="794" w:hanging="419"/>
        <w:spacing w:before="73" w:line="225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9"/>
        </w:rPr>
        <w:t>项目描述：</w:t>
      </w:r>
      <w:r>
        <w:rPr>
          <w:rFonts w:ascii="Microsoft YaHei" w:hAnsi="Microsoft YaHei" w:eastAsia="Microsoft YaHei" w:cs="Microsoft YaHei"/>
          <w:sz w:val="21"/>
          <w:szCs w:val="21"/>
          <w:spacing w:val="62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本系统主要是针对公司内部的人事管理进行设计，</w:t>
      </w:r>
      <w:r>
        <w:rPr>
          <w:rFonts w:ascii="Microsoft YaHei" w:hAnsi="Microsoft YaHei" w:eastAsia="Microsoft YaHei" w:cs="Microsoft YaHei"/>
          <w:sz w:val="21"/>
          <w:szCs w:val="21"/>
          <w:spacing w:val="-3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主要分为前台管理系统、</w:t>
      </w:r>
      <w:r>
        <w:rPr>
          <w:rFonts w:ascii="Microsoft YaHei" w:hAnsi="Microsoft YaHei" w:eastAsia="Microsoft YaHei" w:cs="Microsoft YaHei"/>
          <w:sz w:val="21"/>
          <w:szCs w:val="21"/>
          <w:spacing w:val="49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9"/>
        </w:rPr>
        <w:t>后台</w:t>
      </w:r>
      <w:r>
        <w:rPr>
          <w:rFonts w:ascii="Microsoft YaHei" w:hAnsi="Microsoft YaHei" w:eastAsia="Microsoft YaHei" w:cs="Microsoft YaHei"/>
          <w:sz w:val="21"/>
          <w:szCs w:val="2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管理系统，</w:t>
      </w:r>
      <w:r>
        <w:rPr>
          <w:rFonts w:ascii="Microsoft YaHei" w:hAnsi="Microsoft YaHei" w:eastAsia="Microsoft YaHei" w:cs="Microsoft YaHei"/>
          <w:sz w:val="21"/>
          <w:szCs w:val="21"/>
          <w:spacing w:val="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权限管理系统，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员工可以通过前台管理系统，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根据自己职位与部门的权限，</w:t>
      </w:r>
      <w:r>
        <w:rPr>
          <w:rFonts w:ascii="Microsoft YaHei" w:hAnsi="Microsoft YaHei" w:eastAsia="Microsoft YaHei" w:cs="Microsoft YaHei"/>
          <w:sz w:val="21"/>
          <w:szCs w:val="2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访问指定的内部资源等业务，管理者则可以通过后台管理系统中的员工管理模块、部门</w:t>
      </w:r>
      <w:r>
        <w:rPr>
          <w:rFonts w:ascii="Microsoft YaHei" w:hAnsi="Microsoft YaHei" w:eastAsia="Microsoft YaHei" w:cs="Microsoft YaHei"/>
          <w:sz w:val="21"/>
          <w:szCs w:val="21"/>
          <w:spacing w:val="8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管理模块、</w:t>
      </w:r>
      <w:r>
        <w:rPr>
          <w:rFonts w:ascii="Microsoft YaHei" w:hAnsi="Microsoft YaHei" w:eastAsia="Microsoft YaHei" w:cs="Microsoft YaHei"/>
          <w:sz w:val="21"/>
          <w:szCs w:val="21"/>
          <w:spacing w:val="9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职位管理模块，</w:t>
      </w:r>
      <w:r>
        <w:rPr>
          <w:rFonts w:ascii="Microsoft YaHei" w:hAnsi="Microsoft YaHei" w:eastAsia="Microsoft YaHei" w:cs="Microsoft YaHei"/>
          <w:sz w:val="21"/>
          <w:szCs w:val="21"/>
          <w:spacing w:val="-2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实现管理其他员工的基本信息、部门信息、</w:t>
      </w:r>
      <w:r>
        <w:rPr>
          <w:rFonts w:ascii="Microsoft YaHei" w:hAnsi="Microsoft YaHei" w:eastAsia="Microsoft YaHei" w:cs="Microsoft YaHei"/>
          <w:sz w:val="21"/>
          <w:szCs w:val="21"/>
          <w:spacing w:val="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职位信息、</w:t>
      </w:r>
      <w:r>
        <w:rPr>
          <w:rFonts w:ascii="Microsoft YaHei" w:hAnsi="Microsoft YaHei" w:eastAsia="Microsoft YaHei" w:cs="Microsoft YaHei"/>
          <w:sz w:val="21"/>
          <w:szCs w:val="21"/>
          <w:spacing w:val="3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4"/>
        </w:rPr>
        <w:t>访问</w:t>
      </w:r>
      <w:r>
        <w:rPr>
          <w:rFonts w:ascii="Microsoft YaHei" w:hAnsi="Microsoft YaHei" w:eastAsia="Microsoft YaHei" w:cs="Microsoft YaHei"/>
          <w:sz w:val="21"/>
          <w:szCs w:val="2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权限等。</w:t>
      </w:r>
    </w:p>
    <w:p>
      <w:pPr>
        <w:ind w:firstLine="17"/>
        <w:spacing w:before="110" w:line="184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5"/>
        </w:rPr>
        <w:t>技术描述：</w:t>
      </w:r>
      <w:r>
        <w:rPr>
          <w:rFonts w:ascii="Microsoft YaHei" w:hAnsi="Microsoft YaHei" w:eastAsia="Microsoft YaHei" w:cs="Microsoft YaHei"/>
          <w:sz w:val="21"/>
          <w:szCs w:val="21"/>
          <w:spacing w:val="35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1.核心框架采用</w:t>
      </w:r>
      <w:r>
        <w:rPr>
          <w:rFonts w:ascii="Microsoft YaHei" w:hAnsi="Microsoft YaHei" w:eastAsia="Microsoft YaHei" w:cs="Microsoft YaHei"/>
          <w:sz w:val="21"/>
          <w:szCs w:val="21"/>
          <w:spacing w:val="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Spring+SpringMVC+MyBatis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三大框架整合构成；</w:t>
      </w:r>
    </w:p>
    <w:p>
      <w:pPr>
        <w:ind w:firstLine="1286"/>
        <w:spacing w:before="88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spacing w:val="55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使用</w:t>
      </w:r>
      <w:r>
        <w:rPr>
          <w:rFonts w:ascii="Microsoft YaHei" w:hAnsi="Microsoft YaHei" w:eastAsia="Microsoft YaHei" w:cs="Microsoft YaHei"/>
          <w:sz w:val="21"/>
          <w:szCs w:val="21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Shiro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安全框架控制登录认证、</w:t>
      </w:r>
      <w:r>
        <w:rPr>
          <w:rFonts w:ascii="Microsoft YaHei" w:hAnsi="Microsoft YaHei" w:eastAsia="Microsoft YaHei" w:cs="Microsoft YaHei"/>
          <w:sz w:val="21"/>
          <w:szCs w:val="21"/>
          <w:spacing w:val="-6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权限分配；</w:t>
      </w:r>
    </w:p>
    <w:p>
      <w:pPr>
        <w:ind w:firstLine="1288"/>
        <w:spacing w:before="90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3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.使用</w:t>
      </w:r>
      <w:r>
        <w:rPr>
          <w:rFonts w:ascii="Microsoft YaHei" w:hAnsi="Microsoft YaHei" w:eastAsia="Microsoft YaHei" w:cs="Microsoft YaHei"/>
          <w:sz w:val="21"/>
          <w:szCs w:val="21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druid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连接池技术操作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JDBC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2"/>
        </w:rPr>
        <w:t>与数据库的交互；</w:t>
      </w:r>
    </w:p>
    <w:p>
      <w:pPr>
        <w:ind w:firstLine="1275"/>
        <w:spacing w:before="90" w:line="180" w:lineRule="auto"/>
        <w:outlineLvl w:val="0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4.使用</w:t>
      </w:r>
      <w:r>
        <w:rPr>
          <w:rFonts w:ascii="Microsoft YaHei" w:hAnsi="Microsoft YaHei" w:eastAsia="Microsoft YaHei" w:cs="Microsoft YaHei"/>
          <w:sz w:val="21"/>
          <w:szCs w:val="21"/>
          <w:spacing w:val="2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JSP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"/>
        </w:rPr>
        <w:t>技术进行后台的页面展示；</w:t>
      </w:r>
    </w:p>
    <w:p>
      <w:pPr>
        <w:ind w:left="434" w:right="844" w:hanging="418"/>
        <w:spacing w:before="84" w:line="24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5"/>
        </w:rPr>
        <w:t>负责内容：</w:t>
      </w:r>
      <w:r>
        <w:rPr>
          <w:rFonts w:ascii="Microsoft YaHei" w:hAnsi="Microsoft YaHei" w:eastAsia="Microsoft YaHei" w:cs="Microsoft YaHei"/>
          <w:sz w:val="21"/>
          <w:szCs w:val="21"/>
          <w:spacing w:val="21"/>
          <w:w w:val="101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负责后台管理系统对员工的</w:t>
      </w:r>
      <w:r>
        <w:rPr>
          <w:rFonts w:ascii="Microsoft YaHei" w:hAnsi="Microsoft YaHei" w:eastAsia="Microsoft YaHei" w:cs="Microsoft YaHei"/>
          <w:sz w:val="21"/>
          <w:szCs w:val="21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CRUD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操作及详细信息的查询，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根据前台信息完成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后台系统的框架整合，</w:t>
      </w:r>
      <w:r>
        <w:rPr>
          <w:rFonts w:ascii="Microsoft YaHei" w:hAnsi="Microsoft YaHei" w:eastAsia="Microsoft YaHei" w:cs="Microsoft YaHei"/>
          <w:sz w:val="21"/>
          <w:szCs w:val="21"/>
          <w:spacing w:val="-4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完成对员工信息的操作。</w:t>
      </w:r>
    </w:p>
    <w:p>
      <w:pPr>
        <w:ind w:firstLine="43"/>
        <w:spacing w:before="305" w:line="180" w:lineRule="auto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b/>
          <w:bCs/>
          <w:color w:val="256FB8"/>
          <w:spacing w:val="-8"/>
        </w:rPr>
        <w:t>自我评价</w:t>
      </w:r>
    </w:p>
    <w:p>
      <w:pPr>
        <w:ind w:firstLine="14"/>
        <w:spacing w:before="104" w:line="60" w:lineRule="exact"/>
        <w:textAlignment w:val="center"/>
        <w:rPr/>
      </w:pPr>
      <w:r>
        <w:drawing>
          <wp:inline distT="0" distB="0" distL="0" distR="0">
            <wp:extent cx="5811011" cy="38100"/>
            <wp:effectExtent l="0" t="0" r="0" b="0"/>
            <wp:docPr id="7" name="IM 7"/>
            <wp:cNvGraphicFramePr/>
            <a:graphic>
              <a:graphicData uri="http://schemas.openxmlformats.org/drawingml/2006/picture">
                <pic:pic>
                  <pic:nvPicPr>
                    <pic:cNvPr id="7" name="IM 7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1101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7" w:right="842"/>
        <w:spacing w:before="202" w:line="2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5"/>
        </w:rPr>
        <w:t>★</w:t>
      </w:r>
      <w:r>
        <w:rPr>
          <w:rFonts w:ascii="SimSun" w:hAnsi="SimSun" w:eastAsia="SimSun" w:cs="SimSun"/>
          <w:sz w:val="24"/>
          <w:szCs w:val="24"/>
          <w:spacing w:val="12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乐观积极，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具有很强的抗压能力和良好的适应能力，</w:t>
      </w:r>
      <w:r>
        <w:rPr>
          <w:rFonts w:ascii="Microsoft YaHei" w:hAnsi="Microsoft YaHei" w:eastAsia="Microsoft YaHei" w:cs="Microsoft YaHei"/>
          <w:sz w:val="21"/>
          <w:szCs w:val="21"/>
          <w:spacing w:val="-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能够快速适应各种工作环境。</w:t>
      </w:r>
      <w:r>
        <w:rPr>
          <w:rFonts w:ascii="Microsoft YaHei" w:hAnsi="Microsoft YaHei" w:eastAsia="Microsoft YaHei" w:cs="Microsoft YaHei"/>
          <w:sz w:val="21"/>
          <w:szCs w:val="21"/>
        </w:rPr>
        <w:t>      </w:t>
      </w: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★</w:t>
      </w:r>
      <w:r>
        <w:rPr>
          <w:rFonts w:ascii="SimSun" w:hAnsi="SimSun" w:eastAsia="SimSun" w:cs="SimSun"/>
          <w:sz w:val="24"/>
          <w:szCs w:val="24"/>
          <w:spacing w:val="7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具有良好的自学能力，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对开发有浓厚的兴趣，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喜欢在</w:t>
      </w:r>
      <w:r>
        <w:rPr>
          <w:rFonts w:ascii="Microsoft YaHei" w:hAnsi="Microsoft YaHei" w:eastAsia="Microsoft YaHei" w:cs="Microsoft YaHei"/>
          <w:sz w:val="21"/>
          <w:szCs w:val="21"/>
          <w:spacing w:val="3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CSDN、</w:t>
      </w:r>
      <w:r>
        <w:rPr>
          <w:rFonts w:ascii="Microsoft YaHei" w:hAnsi="Microsoft YaHei" w:eastAsia="Microsoft YaHei" w:cs="Microsoft YaHei"/>
          <w:sz w:val="21"/>
          <w:szCs w:val="21"/>
          <w:spacing w:val="-5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通过大咖文章不断的学</w:t>
      </w:r>
    </w:p>
    <w:p>
      <w:pPr>
        <w:ind w:firstLine="506"/>
        <w:spacing w:before="28" w:line="183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习，</w:t>
      </w:r>
      <w:r>
        <w:rPr>
          <w:rFonts w:ascii="Microsoft YaHei" w:hAnsi="Microsoft YaHei" w:eastAsia="Microsoft YaHei" w:cs="Microsoft YaHei"/>
          <w:sz w:val="21"/>
          <w:szCs w:val="21"/>
          <w:w w:val="101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11"/>
        </w:rPr>
        <w:t>武装自己。</w:t>
      </w:r>
    </w:p>
    <w:p>
      <w:pPr>
        <w:sectPr>
          <w:pgSz w:w="11906" w:h="16839"/>
          <w:pgMar w:top="1431" w:right="954" w:bottom="0" w:left="1785" w:header="0" w:footer="0" w:gutter="0"/>
        </w:sectPr>
        <w:rPr/>
      </w:pPr>
    </w:p>
    <w:p>
      <w:pPr>
        <w:ind w:firstLine="27"/>
        <w:spacing w:before="13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4"/>
          <w:szCs w:val="24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★</w:t>
      </w:r>
      <w:r>
        <w:rPr>
          <w:rFonts w:ascii="SimSun" w:hAnsi="SimSun" w:eastAsia="SimSun" w:cs="SimSun"/>
          <w:sz w:val="24"/>
          <w:szCs w:val="24"/>
          <w:spacing w:val="19"/>
        </w:rPr>
        <w:t> 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具有良好的人际交往、</w:t>
      </w:r>
      <w:r>
        <w:rPr>
          <w:rFonts w:ascii="Microsoft YaHei" w:hAnsi="Microsoft YaHei" w:eastAsia="Microsoft YaHei" w:cs="Microsoft YaHei"/>
          <w:sz w:val="21"/>
          <w:szCs w:val="21"/>
          <w:spacing w:val="-57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沟通协作能力以及团队精神，</w:t>
      </w:r>
      <w:r>
        <w:rPr>
          <w:rFonts w:ascii="Microsoft YaHei" w:hAnsi="Microsoft YaHei" w:eastAsia="Microsoft YaHei" w:cs="Microsoft YaHei"/>
          <w:sz w:val="21"/>
          <w:szCs w:val="21"/>
          <w:spacing w:val="-6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有强烈的责任感和使命感，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3"/>
        </w:rPr>
        <w:t>本着</w:t>
      </w:r>
    </w:p>
    <w:p>
      <w:pPr>
        <w:ind w:firstLine="496"/>
        <w:spacing w:before="179" w:line="180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对企业负责，</w:t>
      </w:r>
      <w:r>
        <w:rPr>
          <w:rFonts w:ascii="Microsoft YaHei" w:hAnsi="Microsoft YaHei" w:eastAsia="Microsoft YaHei" w:cs="Microsoft YaHei"/>
          <w:sz w:val="21"/>
          <w:szCs w:val="21"/>
          <w:spacing w:val="13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对他人负责的原则，</w:t>
      </w:r>
      <w:r>
        <w:rPr>
          <w:rFonts w:ascii="Microsoft YaHei" w:hAnsi="Microsoft YaHei" w:eastAsia="Microsoft YaHei" w:cs="Microsoft YaHei"/>
          <w:sz w:val="21"/>
          <w:szCs w:val="21"/>
          <w:spacing w:val="-8"/>
        </w:rPr>
        <w:t> </w:t>
      </w:r>
      <w:r>
        <w:rPr>
          <w:rFonts w:ascii="Microsoft YaHei" w:hAnsi="Microsoft YaHei" w:eastAsia="Microsoft YaHei" w:cs="Microsoft YaHei"/>
          <w:sz w:val="21"/>
          <w:szCs w:val="21"/>
          <w:spacing w:val="-5"/>
        </w:rPr>
        <w:t>积极完成领导赋予的工作。</w:t>
      </w:r>
    </w:p>
    <w:sectPr>
      <w:pgSz w:w="11906" w:h="16839"/>
      <w:pgMar w:top="1431" w:right="1785" w:bottom="0" w:left="1785" w:header="0" w:footer="0" w:gutter="0"/>
    </w:sectPr>
  </w:body>
</w:document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2.jpeg"/><Relationship Id="rId2" Type="http://schemas.openxmlformats.org/officeDocument/2006/relationships/hyperlink" Target="mailto:13848560850@163.com" TargetMode="Externa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keywords>6480ce9ba5a456241nR429q4FFBUxZG-UPOfQe2gm_A~</cp:keywords>
  <dcterms:created xsi:type="dcterms:W3CDTF">2021-11-24T10:47:14Z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wqlLaW5nc29mdCBQREYgdG8gV1BTIDY1</vt:lpwstr>
  </op:property>
  <op:property fmtid="{E94486CC-9CD1-11EB-B3E1-52540006F7B4}" pid="3" name="Created">
    <vt:filetime>2021-11-24T11:44:49</vt:filetime>
  </op:property>
</op:Properties>
</file>