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hint="eastAsia"/>
        </w:rPr>
      </w:pPr>
      <w:r>
        <w:rPr>
          <w:rFonts w:hint="eastAsia"/>
        </w:rPr>
        <w:t>简 历</w:t>
      </w:r>
    </w:p>
    <w:p>
      <w:pPr>
        <w:spacing w:line="400" w:lineRule="exact"/>
        <w:rPr>
          <w:rFonts w:hint="eastAsia" w:ascii="微软雅黑" w:hAnsi="微软雅黑" w:eastAsia="微软雅黑" w:cs="微软雅黑"/>
          <w:b/>
          <w:bCs/>
          <w:color w:val="009899"/>
          <w:sz w:val="28"/>
          <w:szCs w:val="28"/>
        </w:rPr>
      </w:pPr>
      <w:r>
        <w:rPr>
          <w:rFonts w:hint="eastAsia" w:ascii="微软雅黑" w:hAnsi="微软雅黑" w:eastAsia="微软雅黑" w:cs="微软雅黑"/>
          <w:b/>
          <w:bCs/>
          <w:color w:val="009899"/>
          <w:sz w:val="28"/>
          <w:szCs w:val="28"/>
        </w:rPr>
        <w:t>基本资料</w:t>
      </w:r>
    </w:p>
    <w:p>
      <w:pPr>
        <w:rPr>
          <w:rFonts w:hint="eastAsia" w:ascii="宋体" w:hAnsi="宋体"/>
          <w:szCs w:val="21"/>
        </w:rPr>
      </w:pPr>
      <w:r>
        <w:rPr>
          <w:rFonts w:ascii="微软雅黑" w:hAnsi="微软雅黑" w:eastAsia="微软雅黑"/>
        </w:rPr>
        <w:drawing>
          <wp:inline distT="0" distB="0" distL="114300" distR="114300">
            <wp:extent cx="5257800" cy="38100"/>
            <wp:effectExtent l="0" t="0" r="0" b="0"/>
            <wp:docPr id="6" name="图片 1" descr="reasum_lin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reasum_line7"/>
                    <pic:cNvPicPr>
                      <a:picLocks noChangeAspect="1"/>
                    </pic:cNvPicPr>
                  </pic:nvPicPr>
                  <pic:blipFill>
                    <a:blip r:embed="rId4"/>
                    <a:stretch>
                      <a:fillRect/>
                    </a:stretch>
                  </pic:blipFill>
                  <pic:spPr>
                    <a:xfrm>
                      <a:off x="0" y="0"/>
                      <a:ext cx="5257800" cy="38100"/>
                    </a:xfrm>
                    <a:prstGeom prst="rect">
                      <a:avLst/>
                    </a:prstGeom>
                    <a:noFill/>
                    <a:ln>
                      <a:noFill/>
                    </a:ln>
                  </pic:spPr>
                </pic:pic>
              </a:graphicData>
            </a:graphic>
          </wp:inline>
        </w:drawing>
      </w:r>
    </w:p>
    <w:p>
      <w:pPr>
        <w:spacing w:line="400" w:lineRule="exact"/>
        <w:rPr>
          <w:rFonts w:hint="eastAsia" w:ascii="微软雅黑" w:hAnsi="微软雅黑" w:eastAsia="微软雅黑" w:cs="微软雅黑"/>
          <w:szCs w:val="21"/>
          <w:lang w:val="en-US" w:eastAsia="zh-CN"/>
        </w:rPr>
      </w:pPr>
      <w:r>
        <w:rPr>
          <w:rFonts w:hint="eastAsia" w:ascii="微软雅黑" w:hAnsi="微软雅黑" w:eastAsia="微软雅黑" w:cs="微软雅黑"/>
          <w:szCs w:val="21"/>
        </w:rPr>
        <w:t xml:space="preserve">姓    名： </w:t>
      </w:r>
      <w:r>
        <w:rPr>
          <w:rFonts w:hint="eastAsia" w:ascii="微软雅黑" w:hAnsi="微软雅黑" w:eastAsia="微软雅黑" w:cs="微软雅黑"/>
          <w:szCs w:val="21"/>
          <w:lang w:eastAsia="zh-CN"/>
        </w:rPr>
        <w:t>朱卓亚</w:t>
      </w:r>
      <w:r>
        <w:rPr>
          <w:rFonts w:hint="eastAsia" w:ascii="微软雅黑" w:hAnsi="微软雅黑" w:eastAsia="微软雅黑" w:cs="微软雅黑"/>
          <w:szCs w:val="21"/>
        </w:rPr>
        <w:tab/>
      </w:r>
      <w:r>
        <w:rPr>
          <w:rFonts w:hint="eastAsia" w:ascii="微软雅黑" w:hAnsi="微软雅黑" w:eastAsia="微软雅黑" w:cs="微软雅黑"/>
          <w:szCs w:val="21"/>
        </w:rPr>
        <w:tab/>
      </w:r>
      <w:r>
        <w:rPr>
          <w:rFonts w:hint="eastAsia" w:ascii="微软雅黑" w:hAnsi="微软雅黑" w:eastAsia="微软雅黑" w:cs="微软雅黑"/>
          <w:szCs w:val="21"/>
        </w:rPr>
        <w:tab/>
      </w:r>
      <w:r>
        <w:rPr>
          <w:rFonts w:hint="eastAsia" w:ascii="微软雅黑" w:hAnsi="微软雅黑" w:eastAsia="微软雅黑" w:cs="微软雅黑"/>
          <w:szCs w:val="21"/>
        </w:rPr>
        <w:tab/>
      </w:r>
      <w:r>
        <w:rPr>
          <w:rFonts w:hint="eastAsia" w:ascii="微软雅黑" w:hAnsi="微软雅黑" w:eastAsia="微软雅黑" w:cs="微软雅黑"/>
          <w:szCs w:val="21"/>
        </w:rPr>
        <w:t xml:space="preserve">    出生日期：  1</w:t>
      </w:r>
      <w:r>
        <w:rPr>
          <w:rFonts w:hint="eastAsia" w:ascii="微软雅黑" w:hAnsi="微软雅黑" w:eastAsia="微软雅黑" w:cs="微软雅黑"/>
          <w:szCs w:val="21"/>
          <w:lang w:val="en-US" w:eastAsia="zh-CN"/>
        </w:rPr>
        <w:t>994</w:t>
      </w:r>
      <w:r>
        <w:rPr>
          <w:rFonts w:hint="eastAsia" w:ascii="微软雅黑" w:hAnsi="微软雅黑" w:eastAsia="微软雅黑" w:cs="微软雅黑"/>
          <w:szCs w:val="21"/>
        </w:rPr>
        <w:t>.</w:t>
      </w:r>
      <w:r>
        <w:rPr>
          <w:rFonts w:hint="eastAsia" w:ascii="微软雅黑" w:hAnsi="微软雅黑" w:eastAsia="微软雅黑" w:cs="微软雅黑"/>
          <w:szCs w:val="21"/>
          <w:lang w:val="en-US" w:eastAsia="zh-CN"/>
        </w:rPr>
        <w:t>7</w:t>
      </w:r>
    </w:p>
    <w:p>
      <w:pPr>
        <w:spacing w:line="400" w:lineRule="exact"/>
        <w:rPr>
          <w:rFonts w:hint="eastAsia" w:ascii="微软雅黑" w:hAnsi="微软雅黑" w:eastAsia="微软雅黑" w:cs="微软雅黑"/>
          <w:szCs w:val="21"/>
          <w:lang w:eastAsia="zh-CN"/>
        </w:rPr>
      </w:pPr>
      <w:r>
        <w:rPr>
          <w:rFonts w:hint="eastAsia" w:ascii="微软雅黑" w:hAnsi="微软雅黑" w:eastAsia="微软雅黑" w:cs="微软雅黑"/>
          <w:szCs w:val="21"/>
        </w:rPr>
        <w:t xml:space="preserve">性    别:   </w:t>
      </w:r>
      <w:r>
        <w:rPr>
          <w:rFonts w:hint="eastAsia" w:ascii="微软雅黑" w:hAnsi="微软雅黑" w:eastAsia="微软雅黑" w:cs="微软雅黑"/>
          <w:szCs w:val="21"/>
          <w:lang w:eastAsia="zh-CN"/>
        </w:rPr>
        <w:t>女</w:t>
      </w:r>
      <w:r>
        <w:rPr>
          <w:rFonts w:hint="eastAsia" w:ascii="微软雅黑" w:hAnsi="微软雅黑" w:eastAsia="微软雅黑" w:cs="微软雅黑"/>
          <w:szCs w:val="21"/>
        </w:rPr>
        <w:t xml:space="preserve">   </w:t>
      </w:r>
      <w:r>
        <w:rPr>
          <w:rFonts w:hint="eastAsia" w:ascii="微软雅黑" w:hAnsi="微软雅黑" w:eastAsia="微软雅黑" w:cs="微软雅黑"/>
          <w:szCs w:val="21"/>
        </w:rPr>
        <w:tab/>
      </w:r>
      <w:r>
        <w:rPr>
          <w:rFonts w:hint="eastAsia" w:ascii="微软雅黑" w:hAnsi="微软雅黑" w:eastAsia="微软雅黑" w:cs="微软雅黑"/>
          <w:szCs w:val="21"/>
        </w:rPr>
        <w:tab/>
      </w:r>
      <w:r>
        <w:rPr>
          <w:rFonts w:hint="eastAsia" w:ascii="微软雅黑" w:hAnsi="微软雅黑" w:eastAsia="微软雅黑" w:cs="微软雅黑"/>
          <w:szCs w:val="21"/>
        </w:rPr>
        <w:tab/>
      </w:r>
      <w:r>
        <w:rPr>
          <w:rFonts w:hint="eastAsia" w:ascii="微软雅黑" w:hAnsi="微软雅黑" w:eastAsia="微软雅黑" w:cs="微软雅黑"/>
          <w:szCs w:val="21"/>
        </w:rPr>
        <w:tab/>
      </w:r>
      <w:r>
        <w:rPr>
          <w:rFonts w:hint="eastAsia" w:ascii="微软雅黑" w:hAnsi="微软雅黑" w:eastAsia="微软雅黑" w:cs="微软雅黑"/>
          <w:szCs w:val="21"/>
        </w:rPr>
        <w:tab/>
      </w:r>
      <w:r>
        <w:rPr>
          <w:rFonts w:hint="eastAsia" w:ascii="微软雅黑" w:hAnsi="微软雅黑" w:eastAsia="微软雅黑" w:cs="微软雅黑"/>
          <w:szCs w:val="21"/>
        </w:rPr>
        <w:t>政治</w:t>
      </w:r>
      <w:r>
        <w:rPr>
          <w:rFonts w:ascii="微软雅黑" w:hAnsi="微软雅黑" w:eastAsia="微软雅黑" w:cs="微软雅黑"/>
          <w:szCs w:val="21"/>
        </w:rPr>
        <w:t>面貌</w:t>
      </w:r>
      <w:r>
        <w:rPr>
          <w:rFonts w:hint="eastAsia" w:ascii="微软雅黑" w:hAnsi="微软雅黑" w:eastAsia="微软雅黑" w:cs="微软雅黑"/>
          <w:szCs w:val="21"/>
        </w:rPr>
        <w:t xml:space="preserve">： </w:t>
      </w:r>
      <w:r>
        <w:rPr>
          <w:rFonts w:hint="eastAsia" w:ascii="微软雅黑" w:hAnsi="微软雅黑" w:eastAsia="微软雅黑" w:cs="微软雅黑"/>
          <w:szCs w:val="21"/>
          <w:lang w:eastAsia="zh-CN"/>
        </w:rPr>
        <w:t>团员</w:t>
      </w:r>
    </w:p>
    <w:p>
      <w:pPr>
        <w:spacing w:line="400" w:lineRule="exact"/>
        <w:rPr>
          <w:rFonts w:hint="default" w:ascii="微软雅黑" w:hAnsi="微软雅黑" w:eastAsia="微软雅黑" w:cs="微软雅黑"/>
          <w:szCs w:val="21"/>
          <w:lang w:val="en-US" w:eastAsia="zh-CN"/>
        </w:rPr>
      </w:pPr>
      <w:r>
        <w:rPr>
          <w:rFonts w:hint="eastAsia" w:ascii="微软雅黑" w:hAnsi="微软雅黑" w:eastAsia="微软雅黑" w:cs="微软雅黑"/>
          <w:szCs w:val="21"/>
        </w:rPr>
        <w:t xml:space="preserve">学    历： </w:t>
      </w:r>
      <w:r>
        <w:rPr>
          <w:rFonts w:hint="eastAsia" w:ascii="微软雅黑" w:hAnsi="微软雅黑" w:eastAsia="微软雅黑" w:cs="微软雅黑"/>
          <w:szCs w:val="21"/>
          <w:lang w:val="en-US" w:eastAsia="zh-Hans"/>
        </w:rPr>
        <w:t>本</w:t>
      </w:r>
      <w:r>
        <w:rPr>
          <w:rFonts w:hint="eastAsia" w:ascii="微软雅黑" w:hAnsi="微软雅黑" w:eastAsia="微软雅黑" w:cs="微软雅黑"/>
          <w:szCs w:val="21"/>
          <w:lang w:eastAsia="zh-CN"/>
        </w:rPr>
        <w:t>科</w:t>
      </w:r>
      <w:r>
        <w:rPr>
          <w:rFonts w:hint="eastAsia" w:ascii="微软雅黑" w:hAnsi="微软雅黑" w:eastAsia="微软雅黑" w:cs="微软雅黑"/>
          <w:szCs w:val="21"/>
        </w:rPr>
        <w:tab/>
      </w:r>
      <w:r>
        <w:rPr>
          <w:rFonts w:hint="eastAsia" w:ascii="微软雅黑" w:hAnsi="微软雅黑" w:eastAsia="微软雅黑" w:cs="微软雅黑"/>
          <w:szCs w:val="21"/>
        </w:rPr>
        <w:tab/>
      </w:r>
      <w:r>
        <w:rPr>
          <w:rFonts w:hint="eastAsia" w:ascii="微软雅黑" w:hAnsi="微软雅黑" w:eastAsia="微软雅黑" w:cs="微软雅黑"/>
          <w:szCs w:val="21"/>
        </w:rPr>
        <w:tab/>
      </w:r>
      <w:r>
        <w:rPr>
          <w:rFonts w:hint="eastAsia" w:ascii="微软雅黑" w:hAnsi="微软雅黑" w:eastAsia="微软雅黑" w:cs="微软雅黑"/>
          <w:szCs w:val="21"/>
        </w:rPr>
        <w:tab/>
      </w:r>
      <w:r>
        <w:rPr>
          <w:rFonts w:hint="eastAsia" w:ascii="微软雅黑" w:hAnsi="微软雅黑" w:eastAsia="微软雅黑" w:cs="微软雅黑"/>
          <w:szCs w:val="21"/>
        </w:rPr>
        <w:tab/>
      </w:r>
      <w:r>
        <w:rPr>
          <w:rFonts w:hint="eastAsia" w:ascii="微软雅黑" w:hAnsi="微软雅黑" w:eastAsia="微软雅黑" w:cs="微软雅黑"/>
          <w:szCs w:val="21"/>
        </w:rPr>
        <w:tab/>
      </w:r>
      <w:r>
        <w:rPr>
          <w:rFonts w:hint="eastAsia" w:ascii="微软雅黑" w:hAnsi="微软雅黑" w:eastAsia="微软雅黑" w:cs="微软雅黑"/>
          <w:szCs w:val="21"/>
        </w:rPr>
        <w:t>联系电话： 13716276460</w:t>
      </w:r>
    </w:p>
    <w:p>
      <w:pPr>
        <w:spacing w:line="400" w:lineRule="exact"/>
        <w:rPr>
          <w:rFonts w:hint="eastAsia" w:ascii="微软雅黑" w:hAnsi="微软雅黑" w:eastAsia="微软雅黑" w:cs="微软雅黑"/>
          <w:szCs w:val="21"/>
        </w:rPr>
      </w:pPr>
      <w:r>
        <w:rPr>
          <w:rFonts w:hint="eastAsia" w:ascii="微软雅黑" w:hAnsi="微软雅黑" w:eastAsia="微软雅黑" w:cs="微软雅黑"/>
          <w:szCs w:val="21"/>
        </w:rPr>
        <w:t>电子邮件：1039903112@qq.com</w:t>
      </w:r>
    </w:p>
    <w:p>
      <w:pPr>
        <w:spacing w:line="400" w:lineRule="exact"/>
        <w:rPr>
          <w:rFonts w:hint="eastAsia" w:ascii="微软雅黑" w:hAnsi="微软雅黑" w:eastAsia="微软雅黑" w:cs="微软雅黑"/>
          <w:szCs w:val="21"/>
        </w:rPr>
      </w:pPr>
    </w:p>
    <w:p>
      <w:pPr>
        <w:spacing w:line="400" w:lineRule="exact"/>
        <w:rPr>
          <w:rFonts w:hint="eastAsia" w:ascii="微软雅黑" w:hAnsi="微软雅黑" w:eastAsia="微软雅黑" w:cs="微软雅黑"/>
          <w:b/>
          <w:bCs/>
          <w:color w:val="009899"/>
          <w:sz w:val="28"/>
          <w:szCs w:val="28"/>
        </w:rPr>
      </w:pPr>
      <w:r>
        <w:rPr>
          <w:rFonts w:hint="eastAsia" w:ascii="微软雅黑" w:hAnsi="微软雅黑" w:eastAsia="微软雅黑" w:cs="微软雅黑"/>
          <w:b/>
          <w:bCs/>
          <w:color w:val="009899"/>
          <w:sz w:val="28"/>
          <w:szCs w:val="28"/>
        </w:rPr>
        <w:t>专业技能</w:t>
      </w:r>
    </w:p>
    <w:p>
      <w:pPr>
        <w:spacing w:line="400" w:lineRule="exact"/>
        <w:rPr>
          <w:rFonts w:ascii="微软雅黑" w:hAnsi="微软雅黑" w:eastAsia="微软雅黑"/>
        </w:rPr>
      </w:pPr>
      <w:r>
        <w:rPr>
          <w:rFonts w:ascii="微软雅黑" w:hAnsi="微软雅黑" w:eastAsia="微软雅黑"/>
        </w:rPr>
        <w:drawing>
          <wp:inline distT="0" distB="0" distL="114300" distR="114300">
            <wp:extent cx="5257800" cy="38100"/>
            <wp:effectExtent l="0" t="0" r="0" b="0"/>
            <wp:docPr id="2" name="图片 2" descr="reasum_lin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reasum_line7"/>
                    <pic:cNvPicPr>
                      <a:picLocks noChangeAspect="1"/>
                    </pic:cNvPicPr>
                  </pic:nvPicPr>
                  <pic:blipFill>
                    <a:blip r:embed="rId4"/>
                    <a:stretch>
                      <a:fillRect/>
                    </a:stretch>
                  </pic:blipFill>
                  <pic:spPr>
                    <a:xfrm>
                      <a:off x="0" y="0"/>
                      <a:ext cx="5257800" cy="38100"/>
                    </a:xfrm>
                    <a:prstGeom prst="rect">
                      <a:avLst/>
                    </a:prstGeom>
                    <a:noFill/>
                    <a:ln>
                      <a:noFill/>
                    </a:ln>
                  </pic:spPr>
                </pic:pic>
              </a:graphicData>
            </a:graphic>
          </wp:inline>
        </w:drawing>
      </w:r>
    </w:p>
    <w:p>
      <w:pPr>
        <w:pStyle w:val="6"/>
        <w:spacing w:line="340" w:lineRule="exact"/>
        <w:rPr>
          <w:rFonts w:hint="eastAsia" w:ascii="微软雅黑" w:hAnsi="微软雅黑" w:eastAsia="微软雅黑" w:cs="Tahoma"/>
          <w:sz w:val="21"/>
          <w:szCs w:val="21"/>
          <w:lang w:val="en-US" w:eastAsia="zh-CN"/>
        </w:rPr>
      </w:pPr>
      <w:r>
        <w:rPr>
          <w:rFonts w:hint="eastAsia" w:ascii="微软雅黑" w:hAnsi="微软雅黑" w:eastAsia="微软雅黑" w:cs="Tahoma"/>
          <w:sz w:val="21"/>
          <w:szCs w:val="21"/>
          <w:lang w:val="en-US" w:eastAsia="zh-CN"/>
        </w:rPr>
        <w:t>1.掌握JavaScript、xml、Servlet、Ajax、jQuery</w:t>
      </w:r>
    </w:p>
    <w:p>
      <w:pPr>
        <w:pStyle w:val="6"/>
        <w:spacing w:line="340" w:lineRule="exact"/>
        <w:rPr>
          <w:rFonts w:hint="eastAsia" w:ascii="微软雅黑" w:hAnsi="微软雅黑" w:eastAsia="微软雅黑" w:cs="Tahoma"/>
          <w:sz w:val="21"/>
          <w:szCs w:val="21"/>
          <w:lang w:val="en-US" w:eastAsia="zh-CN"/>
        </w:rPr>
      </w:pPr>
      <w:r>
        <w:rPr>
          <w:rFonts w:hint="eastAsia" w:ascii="微软雅黑" w:hAnsi="微软雅黑" w:eastAsia="微软雅黑" w:cs="Tahoma"/>
          <w:sz w:val="21"/>
          <w:szCs w:val="21"/>
          <w:lang w:val="en-US" w:eastAsia="zh-CN"/>
        </w:rPr>
        <w:t>2.掌握使用开源框架（springCloud、springBoot、spring、springMVC、Mybatis、Hibernate、struts</w:t>
      </w:r>
      <w:r>
        <w:rPr>
          <w:rFonts w:hint="default" w:ascii="微软雅黑" w:hAnsi="微软雅黑" w:eastAsia="微软雅黑" w:cs="Tahoma"/>
          <w:bCs/>
          <w:color w:val="000000"/>
          <w:kern w:val="0"/>
          <w:szCs w:val="21"/>
        </w:rPr>
        <w:t>、</w:t>
      </w:r>
      <w:r>
        <w:rPr>
          <w:rFonts w:hint="eastAsia" w:ascii="微软雅黑" w:hAnsi="微软雅黑" w:eastAsia="微软雅黑" w:cs="Tahoma"/>
          <w:bCs/>
          <w:color w:val="000000"/>
          <w:kern w:val="0"/>
          <w:szCs w:val="21"/>
          <w:lang w:val="en-US" w:eastAsia="zh-CN"/>
        </w:rPr>
        <w:t>Maxwell</w:t>
      </w:r>
      <w:r>
        <w:rPr>
          <w:rFonts w:hint="eastAsia" w:ascii="微软雅黑" w:hAnsi="微软雅黑" w:eastAsia="微软雅黑" w:cs="Tahoma"/>
          <w:sz w:val="21"/>
          <w:szCs w:val="21"/>
          <w:lang w:val="en-US" w:eastAsia="zh-CN"/>
        </w:rPr>
        <w:t>）</w:t>
      </w:r>
    </w:p>
    <w:p>
      <w:pPr>
        <w:pStyle w:val="6"/>
        <w:spacing w:line="340" w:lineRule="exact"/>
        <w:rPr>
          <w:rFonts w:hint="eastAsia" w:ascii="微软雅黑" w:hAnsi="微软雅黑" w:eastAsia="微软雅黑" w:cs="Tahoma"/>
          <w:sz w:val="21"/>
          <w:szCs w:val="21"/>
          <w:lang w:val="en-US" w:eastAsia="zh-CN"/>
        </w:rPr>
      </w:pPr>
      <w:r>
        <w:rPr>
          <w:rFonts w:hint="eastAsia" w:ascii="微软雅黑" w:hAnsi="微软雅黑" w:eastAsia="微软雅黑" w:cs="Tahoma"/>
          <w:sz w:val="21"/>
          <w:szCs w:val="21"/>
          <w:lang w:val="en-US" w:eastAsia="zh-CN"/>
        </w:rPr>
        <w:t>3.掌握JavaSE基础、数据库（Oracle、MySQL</w:t>
      </w:r>
      <w:r>
        <w:rPr>
          <w:rFonts w:hint="default" w:ascii="微软雅黑" w:hAnsi="微软雅黑" w:eastAsia="微软雅黑" w:cs="Tahoma"/>
          <w:sz w:val="21"/>
          <w:szCs w:val="21"/>
          <w:lang w:eastAsia="zh-CN"/>
        </w:rPr>
        <w:t>、</w:t>
      </w:r>
      <w:r>
        <w:rPr>
          <w:rFonts w:hint="default" w:ascii="微软雅黑" w:hAnsi="微软雅黑" w:eastAsia="微软雅黑" w:cs="Tahoma"/>
          <w:bCs/>
          <w:color w:val="000000"/>
          <w:kern w:val="0"/>
          <w:szCs w:val="21"/>
        </w:rPr>
        <w:t>mongdb</w:t>
      </w:r>
      <w:r>
        <w:rPr>
          <w:rFonts w:hint="eastAsia" w:ascii="微软雅黑" w:hAnsi="微软雅黑" w:eastAsia="微软雅黑" w:cs="Tahoma"/>
          <w:sz w:val="21"/>
          <w:szCs w:val="21"/>
          <w:lang w:val="en-US" w:eastAsia="zh-CN"/>
        </w:rPr>
        <w:t>）</w:t>
      </w:r>
    </w:p>
    <w:p>
      <w:pPr>
        <w:pStyle w:val="6"/>
        <w:spacing w:line="340" w:lineRule="exact"/>
        <w:rPr>
          <w:rFonts w:hint="eastAsia" w:ascii="微软雅黑" w:hAnsi="微软雅黑" w:eastAsia="微软雅黑" w:cs="Tahoma"/>
          <w:sz w:val="21"/>
          <w:szCs w:val="21"/>
          <w:lang w:val="en-US" w:eastAsia="zh-CN"/>
        </w:rPr>
      </w:pPr>
      <w:r>
        <w:rPr>
          <w:rFonts w:hint="eastAsia" w:ascii="微软雅黑" w:hAnsi="微软雅黑" w:eastAsia="微软雅黑" w:cs="Tahoma"/>
          <w:sz w:val="21"/>
          <w:szCs w:val="21"/>
          <w:lang w:val="en-US" w:eastAsia="zh-CN"/>
        </w:rPr>
        <w:t>4.掌握Jquery、Easyui等Ajax客户端技术</w:t>
      </w:r>
    </w:p>
    <w:p>
      <w:pPr>
        <w:pStyle w:val="6"/>
        <w:spacing w:line="340" w:lineRule="exact"/>
        <w:rPr>
          <w:rFonts w:hint="eastAsia" w:ascii="微软雅黑" w:hAnsi="微软雅黑" w:eastAsia="微软雅黑" w:cs="Tahoma"/>
          <w:sz w:val="21"/>
          <w:szCs w:val="21"/>
          <w:lang w:val="en-US" w:eastAsia="zh-CN"/>
        </w:rPr>
      </w:pPr>
      <w:r>
        <w:rPr>
          <w:rFonts w:hint="eastAsia" w:ascii="微软雅黑" w:hAnsi="微软雅黑" w:eastAsia="微软雅黑" w:cs="Tahoma"/>
          <w:sz w:val="21"/>
          <w:szCs w:val="21"/>
          <w:lang w:val="en-US" w:eastAsia="zh-CN"/>
        </w:rPr>
        <w:t>5.掌握HTML、DIV+CSS、JavaScript等前端网页技术。</w:t>
      </w:r>
    </w:p>
    <w:p>
      <w:pPr>
        <w:pStyle w:val="6"/>
        <w:spacing w:line="340" w:lineRule="exact"/>
        <w:rPr>
          <w:rFonts w:hint="eastAsia" w:ascii="微软雅黑" w:hAnsi="微软雅黑" w:eastAsia="微软雅黑" w:cs="Tahoma"/>
          <w:sz w:val="21"/>
          <w:szCs w:val="21"/>
          <w:lang w:val="en-US" w:eastAsia="zh-CN"/>
        </w:rPr>
      </w:pPr>
      <w:r>
        <w:rPr>
          <w:rFonts w:hint="eastAsia" w:ascii="微软雅黑" w:hAnsi="微软雅黑" w:eastAsia="微软雅黑" w:cs="Tahoma"/>
          <w:sz w:val="21"/>
          <w:szCs w:val="21"/>
          <w:lang w:val="en-US" w:eastAsia="zh-CN"/>
        </w:rPr>
        <w:t>6.掌握使用Tomcat、SVN、maven、的安装和部署及使用</w:t>
      </w:r>
    </w:p>
    <w:p>
      <w:pPr>
        <w:pStyle w:val="6"/>
        <w:spacing w:line="340" w:lineRule="exact"/>
        <w:rPr>
          <w:rFonts w:hint="eastAsia" w:ascii="微软雅黑" w:hAnsi="微软雅黑" w:eastAsia="微软雅黑" w:cs="Tahoma"/>
          <w:sz w:val="21"/>
          <w:szCs w:val="21"/>
          <w:lang w:val="en-US" w:eastAsia="zh-CN"/>
        </w:rPr>
      </w:pPr>
      <w:r>
        <w:rPr>
          <w:rFonts w:hint="eastAsia" w:ascii="微软雅黑" w:hAnsi="微软雅黑" w:eastAsia="微软雅黑" w:cs="Tahoma"/>
          <w:sz w:val="21"/>
          <w:szCs w:val="21"/>
          <w:lang w:val="en-US" w:eastAsia="zh-CN"/>
        </w:rPr>
        <w:t>7.熟练使用开发工具（IDEA）</w:t>
      </w:r>
    </w:p>
    <w:p>
      <w:pPr>
        <w:pStyle w:val="6"/>
        <w:spacing w:line="340" w:lineRule="exact"/>
        <w:rPr>
          <w:rFonts w:hint="eastAsia" w:ascii="微软雅黑" w:hAnsi="微软雅黑" w:eastAsia="微软雅黑" w:cs="Tahoma"/>
          <w:sz w:val="21"/>
          <w:szCs w:val="21"/>
          <w:lang w:val="en-US" w:eastAsia="zh-CN"/>
        </w:rPr>
      </w:pPr>
    </w:p>
    <w:p>
      <w:pPr>
        <w:spacing w:line="400" w:lineRule="exact"/>
        <w:rPr>
          <w:rFonts w:hint="eastAsia" w:ascii="微软雅黑" w:hAnsi="微软雅黑" w:eastAsia="微软雅黑" w:cs="微软雅黑"/>
          <w:b/>
          <w:bCs/>
          <w:color w:val="009899"/>
          <w:sz w:val="28"/>
          <w:szCs w:val="28"/>
        </w:rPr>
      </w:pPr>
      <w:r>
        <w:rPr>
          <w:rFonts w:hint="eastAsia" w:ascii="微软雅黑" w:hAnsi="微软雅黑" w:eastAsia="微软雅黑" w:cs="微软雅黑"/>
          <w:b/>
          <w:bCs/>
          <w:color w:val="009899"/>
          <w:sz w:val="28"/>
          <w:szCs w:val="28"/>
        </w:rPr>
        <w:t>工作经历</w:t>
      </w:r>
    </w:p>
    <w:p>
      <w:pPr>
        <w:spacing w:line="400" w:lineRule="exact"/>
        <w:rPr>
          <w:rFonts w:ascii="微软雅黑" w:hAnsi="微软雅黑" w:eastAsia="微软雅黑"/>
        </w:rPr>
      </w:pPr>
      <w:r>
        <w:rPr>
          <w:rFonts w:ascii="微软雅黑" w:hAnsi="微软雅黑" w:eastAsia="微软雅黑"/>
        </w:rPr>
        <w:drawing>
          <wp:inline distT="0" distB="0" distL="114300" distR="114300">
            <wp:extent cx="5257800" cy="38100"/>
            <wp:effectExtent l="0" t="0" r="0" b="0"/>
            <wp:docPr id="5" name="图片 4" descr="reasum_lin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reasum_line7"/>
                    <pic:cNvPicPr>
                      <a:picLocks noChangeAspect="1"/>
                    </pic:cNvPicPr>
                  </pic:nvPicPr>
                  <pic:blipFill>
                    <a:blip r:embed="rId4"/>
                    <a:stretch>
                      <a:fillRect/>
                    </a:stretch>
                  </pic:blipFill>
                  <pic:spPr>
                    <a:xfrm>
                      <a:off x="0" y="0"/>
                      <a:ext cx="5257800" cy="38100"/>
                    </a:xfrm>
                    <a:prstGeom prst="rect">
                      <a:avLst/>
                    </a:prstGeom>
                    <a:noFill/>
                    <a:ln>
                      <a:noFill/>
                    </a:ln>
                  </pic:spPr>
                </pic:pic>
              </a:graphicData>
            </a:graphic>
          </wp:inline>
        </w:drawing>
      </w:r>
    </w:p>
    <w:p>
      <w:pPr>
        <w:spacing w:line="400" w:lineRule="exact"/>
        <w:rPr>
          <w:rFonts w:hint="default" w:ascii="微软雅黑" w:hAnsi="微软雅黑" w:eastAsia="微软雅黑" w:cs="微软雅黑"/>
          <w:szCs w:val="22"/>
          <w:lang w:val="en-US" w:eastAsia="zh-CN"/>
        </w:rPr>
      </w:pPr>
      <w:r>
        <w:rPr>
          <w:rFonts w:hint="eastAsia" w:ascii="微软雅黑" w:hAnsi="微软雅黑" w:eastAsia="微软雅黑" w:cs="微软雅黑"/>
          <w:szCs w:val="22"/>
          <w:lang w:val="en-US" w:eastAsia="zh-Hans"/>
        </w:rPr>
        <w:t>北京梦天门科技有限公司</w:t>
      </w:r>
      <w:r>
        <w:rPr>
          <w:rFonts w:hint="eastAsia" w:ascii="微软雅黑" w:hAnsi="微软雅黑" w:eastAsia="微软雅黑" w:cs="微软雅黑"/>
          <w:szCs w:val="22"/>
          <w:lang w:val="en-US" w:eastAsia="zh-CN"/>
        </w:rPr>
        <w:t xml:space="preserve">    2021年5月～至今 </w:t>
      </w:r>
      <w:bookmarkStart w:id="2" w:name="_GoBack"/>
      <w:bookmarkEnd w:id="2"/>
    </w:p>
    <w:p>
      <w:pPr>
        <w:spacing w:line="400" w:lineRule="exact"/>
        <w:rPr>
          <w:rFonts w:hint="eastAsia" w:ascii="微软雅黑" w:hAnsi="微软雅黑" w:eastAsia="微软雅黑" w:cs="微软雅黑"/>
          <w:szCs w:val="22"/>
          <w:lang w:val="en-US" w:eastAsia="zh-CN"/>
        </w:rPr>
      </w:pPr>
      <w:r>
        <w:rPr>
          <w:rFonts w:hint="eastAsia" w:ascii="微软雅黑" w:hAnsi="微软雅黑" w:eastAsia="微软雅黑" w:cs="微软雅黑"/>
          <w:szCs w:val="22"/>
          <w:lang w:val="en-US" w:eastAsia="zh-CN"/>
        </w:rPr>
        <w:t>思源集团        2018年5月～2021年5月</w:t>
      </w:r>
    </w:p>
    <w:p>
      <w:pPr>
        <w:spacing w:line="400" w:lineRule="exact"/>
        <w:rPr>
          <w:rFonts w:hint="default" w:ascii="微软雅黑" w:hAnsi="微软雅黑" w:eastAsia="微软雅黑" w:cs="微软雅黑"/>
          <w:szCs w:val="22"/>
          <w:lang w:val="en-US" w:eastAsia="zh-CN"/>
        </w:rPr>
      </w:pPr>
      <w:r>
        <w:rPr>
          <w:rFonts w:hint="eastAsia" w:ascii="微软雅黑" w:hAnsi="微软雅黑" w:eastAsia="微软雅黑" w:cs="微软雅黑"/>
          <w:szCs w:val="22"/>
          <w:lang w:val="en-US" w:eastAsia="zh-CN"/>
        </w:rPr>
        <w:t>北京北信智科科技有限公司  2015年12月～2018年5月</w:t>
      </w:r>
    </w:p>
    <w:p>
      <w:pPr>
        <w:spacing w:line="400" w:lineRule="exact"/>
        <w:rPr>
          <w:rFonts w:hint="eastAsia" w:ascii="微软雅黑" w:hAnsi="微软雅黑" w:eastAsia="微软雅黑" w:cs="微软雅黑"/>
          <w:szCs w:val="22"/>
          <w:lang w:val="en-US" w:eastAsia="zh-CN"/>
        </w:rPr>
      </w:pPr>
      <w:r>
        <w:rPr>
          <w:rFonts w:hint="eastAsia" w:ascii="微软雅黑" w:hAnsi="微软雅黑" w:eastAsia="微软雅黑" w:cs="微软雅黑"/>
          <w:szCs w:val="22"/>
          <w:lang w:val="en-US" w:eastAsia="zh-CN"/>
        </w:rPr>
        <w:t>工作描述：</w:t>
      </w:r>
    </w:p>
    <w:p>
      <w:pPr>
        <w:spacing w:line="400" w:lineRule="exact"/>
        <w:rPr>
          <w:rFonts w:hint="eastAsia" w:ascii="微软雅黑" w:hAnsi="微软雅黑" w:eastAsia="微软雅黑" w:cs="微软雅黑"/>
          <w:szCs w:val="22"/>
          <w:lang w:val="en-US" w:eastAsia="zh-CN"/>
        </w:rPr>
      </w:pPr>
      <w:r>
        <w:rPr>
          <w:rFonts w:hint="eastAsia" w:ascii="微软雅黑" w:hAnsi="微软雅黑" w:eastAsia="微软雅黑" w:cs="微软雅黑"/>
          <w:szCs w:val="22"/>
          <w:lang w:val="en-US" w:eastAsia="zh-CN"/>
        </w:rPr>
        <w:t>1.</w:t>
      </w:r>
      <w:r>
        <w:rPr>
          <w:rFonts w:hint="eastAsia" w:ascii="微软雅黑" w:hAnsi="微软雅黑" w:eastAsia="微软雅黑" w:cs="微软雅黑"/>
          <w:szCs w:val="22"/>
          <w:lang w:val="en-US" w:eastAsia="zh-Hans"/>
        </w:rPr>
        <w:t>主要负责开发</w:t>
      </w:r>
      <w:r>
        <w:rPr>
          <w:rFonts w:hint="eastAsia" w:ascii="微软雅黑" w:hAnsi="微软雅黑" w:eastAsia="微软雅黑" w:cs="微软雅黑"/>
          <w:szCs w:val="22"/>
          <w:lang w:val="en-US" w:eastAsia="zh-CN"/>
        </w:rPr>
        <w:t>公司系统</w:t>
      </w:r>
      <w:r>
        <w:rPr>
          <w:rFonts w:hint="eastAsia" w:ascii="微软雅黑" w:hAnsi="微软雅黑" w:eastAsia="微软雅黑" w:cs="微软雅黑"/>
          <w:szCs w:val="22"/>
          <w:lang w:val="en-US" w:eastAsia="zh-Hans"/>
        </w:rPr>
        <w:t>核心工作</w:t>
      </w:r>
      <w:r>
        <w:rPr>
          <w:rFonts w:hint="eastAsia" w:ascii="微软雅黑" w:hAnsi="微软雅黑" w:eastAsia="微软雅黑" w:cs="微软雅黑"/>
          <w:szCs w:val="22"/>
          <w:lang w:val="en-US" w:eastAsia="zh-CN"/>
        </w:rPr>
        <w:t>、</w:t>
      </w:r>
      <w:r>
        <w:rPr>
          <w:rFonts w:hint="eastAsia" w:ascii="微软雅黑" w:hAnsi="微软雅黑" w:eastAsia="微软雅黑" w:cs="微软雅黑"/>
          <w:szCs w:val="22"/>
          <w:lang w:val="en-US" w:eastAsia="zh-Hans"/>
        </w:rPr>
        <w:t>需求评审</w:t>
      </w:r>
      <w:r>
        <w:rPr>
          <w:rFonts w:hint="default" w:ascii="微软雅黑" w:hAnsi="微软雅黑" w:eastAsia="微软雅黑" w:cs="微软雅黑"/>
          <w:szCs w:val="22"/>
          <w:lang w:eastAsia="zh-Hans"/>
        </w:rPr>
        <w:t>、</w:t>
      </w:r>
      <w:r>
        <w:rPr>
          <w:rFonts w:hint="eastAsia" w:ascii="微软雅黑" w:hAnsi="微软雅黑" w:eastAsia="微软雅黑" w:cs="微软雅黑"/>
          <w:szCs w:val="22"/>
          <w:lang w:val="en-US" w:eastAsia="zh-CN"/>
        </w:rPr>
        <w:t>修复BUG、技术文档编写；</w:t>
      </w:r>
    </w:p>
    <w:p>
      <w:pPr>
        <w:spacing w:line="400" w:lineRule="exact"/>
        <w:rPr>
          <w:rFonts w:hint="eastAsia" w:ascii="微软雅黑" w:hAnsi="微软雅黑" w:eastAsia="微软雅黑" w:cs="微软雅黑"/>
          <w:szCs w:val="22"/>
          <w:lang w:val="en-US" w:eastAsia="zh-CN"/>
        </w:rPr>
      </w:pPr>
      <w:r>
        <w:rPr>
          <w:rFonts w:hint="eastAsia" w:ascii="微软雅黑" w:hAnsi="微软雅黑" w:eastAsia="微软雅黑" w:cs="微软雅黑"/>
          <w:szCs w:val="22"/>
          <w:lang w:val="en-US" w:eastAsia="zh-CN"/>
        </w:rPr>
        <w:t>2.参与新产品原型设计，并对老系统进行代码重构；</w:t>
      </w:r>
    </w:p>
    <w:p>
      <w:pPr>
        <w:spacing w:line="400" w:lineRule="exact"/>
        <w:rPr>
          <w:rFonts w:hint="eastAsia" w:ascii="微软雅黑" w:hAnsi="微软雅黑" w:eastAsia="微软雅黑" w:cs="微软雅黑"/>
          <w:szCs w:val="22"/>
          <w:lang w:val="en-US" w:eastAsia="zh-CN"/>
        </w:rPr>
      </w:pPr>
      <w:r>
        <w:rPr>
          <w:rFonts w:hint="eastAsia" w:ascii="微软雅黑" w:hAnsi="微软雅黑" w:eastAsia="微软雅黑" w:cs="微软雅黑"/>
          <w:szCs w:val="22"/>
          <w:lang w:val="en-US" w:eastAsia="zh-CN"/>
        </w:rPr>
        <w:t>3.对项目问题整理及跟踪；</w:t>
      </w:r>
    </w:p>
    <w:p>
      <w:pPr>
        <w:spacing w:line="400" w:lineRule="exact"/>
        <w:rPr>
          <w:rFonts w:hint="eastAsia" w:ascii="微软雅黑" w:hAnsi="微软雅黑" w:eastAsia="微软雅黑"/>
        </w:rPr>
      </w:pPr>
    </w:p>
    <w:p>
      <w:pPr>
        <w:spacing w:line="400" w:lineRule="exact"/>
        <w:rPr>
          <w:rFonts w:hint="eastAsia" w:ascii="微软雅黑" w:hAnsi="微软雅黑" w:eastAsia="微软雅黑" w:cs="微软雅黑"/>
          <w:b/>
          <w:bCs/>
          <w:color w:val="009899"/>
          <w:sz w:val="28"/>
          <w:szCs w:val="28"/>
        </w:rPr>
      </w:pPr>
      <w:r>
        <w:rPr>
          <w:rFonts w:hint="eastAsia" w:ascii="微软雅黑" w:hAnsi="微软雅黑" w:eastAsia="微软雅黑" w:cs="微软雅黑"/>
          <w:b/>
          <w:bCs/>
          <w:color w:val="009899"/>
          <w:sz w:val="28"/>
          <w:szCs w:val="28"/>
        </w:rPr>
        <w:t>项目经历</w:t>
      </w:r>
    </w:p>
    <w:p>
      <w:pPr>
        <w:spacing w:line="400" w:lineRule="exact"/>
        <w:rPr>
          <w:rFonts w:ascii="微软雅黑" w:hAnsi="微软雅黑" w:eastAsia="微软雅黑"/>
        </w:rPr>
      </w:pPr>
      <w:r>
        <w:rPr>
          <w:rFonts w:ascii="微软雅黑" w:hAnsi="微软雅黑" w:eastAsia="微软雅黑"/>
        </w:rPr>
        <w:drawing>
          <wp:inline distT="0" distB="0" distL="114300" distR="114300">
            <wp:extent cx="5257800" cy="38100"/>
            <wp:effectExtent l="0" t="0" r="0" b="0"/>
            <wp:docPr id="1" name="图片 3" descr="reasum_lin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reasum_line7"/>
                    <pic:cNvPicPr>
                      <a:picLocks noChangeAspect="1"/>
                    </pic:cNvPicPr>
                  </pic:nvPicPr>
                  <pic:blipFill>
                    <a:blip r:embed="rId4"/>
                    <a:stretch>
                      <a:fillRect/>
                    </a:stretch>
                  </pic:blipFill>
                  <pic:spPr>
                    <a:xfrm>
                      <a:off x="0" y="0"/>
                      <a:ext cx="5257800" cy="38100"/>
                    </a:xfrm>
                    <a:prstGeom prst="rect">
                      <a:avLst/>
                    </a:prstGeom>
                    <a:noFill/>
                    <a:ln>
                      <a:noFill/>
                    </a:ln>
                  </pic:spPr>
                </pic:pic>
              </a:graphicData>
            </a:graphic>
          </wp:inline>
        </w:drawing>
      </w:r>
    </w:p>
    <w:p>
      <w:pPr>
        <w:widowControl/>
        <w:spacing w:before="75" w:after="75" w:line="400" w:lineRule="exact"/>
        <w:ind w:left="1050" w:hanging="1051" w:hangingChars="500"/>
        <w:jc w:val="left"/>
        <w:rPr>
          <w:rFonts w:hint="eastAsia" w:ascii="微软雅黑" w:hAnsi="微软雅黑" w:eastAsia="微软雅黑" w:cs="Tahoma"/>
          <w:b/>
          <w:bCs w:val="0"/>
          <w:color w:val="000000"/>
          <w:kern w:val="0"/>
          <w:szCs w:val="21"/>
        </w:rPr>
      </w:pPr>
      <w:r>
        <w:rPr>
          <w:rFonts w:hint="eastAsia" w:ascii="微软雅黑" w:hAnsi="微软雅黑" w:eastAsia="微软雅黑" w:cs="Tahoma"/>
          <w:b/>
          <w:bCs w:val="0"/>
          <w:color w:val="000000"/>
          <w:kern w:val="0"/>
          <w:szCs w:val="21"/>
        </w:rPr>
        <w:t>2021/</w:t>
      </w:r>
      <w:r>
        <w:rPr>
          <w:rFonts w:hint="default" w:ascii="微软雅黑" w:hAnsi="微软雅黑" w:eastAsia="微软雅黑" w:cs="Tahoma"/>
          <w:b/>
          <w:bCs w:val="0"/>
          <w:color w:val="000000"/>
          <w:kern w:val="0"/>
          <w:szCs w:val="21"/>
        </w:rPr>
        <w:t>5</w:t>
      </w:r>
      <w:r>
        <w:rPr>
          <w:rFonts w:hint="eastAsia" w:ascii="微软雅黑" w:hAnsi="微软雅黑" w:eastAsia="微软雅黑" w:cs="Tahoma"/>
          <w:b/>
          <w:bCs w:val="0"/>
          <w:color w:val="000000"/>
          <w:kern w:val="0"/>
          <w:szCs w:val="21"/>
        </w:rPr>
        <w:t>-</w:t>
      </w:r>
      <w:r>
        <w:rPr>
          <w:rFonts w:hint="eastAsia" w:ascii="微软雅黑" w:hAnsi="微软雅黑" w:eastAsia="微软雅黑" w:cs="Tahoma"/>
          <w:b/>
          <w:bCs w:val="0"/>
          <w:color w:val="000000"/>
          <w:kern w:val="0"/>
          <w:szCs w:val="21"/>
          <w:lang w:val="en-US" w:eastAsia="zh-Hans"/>
        </w:rPr>
        <w:t>至今</w:t>
      </w:r>
      <w:r>
        <w:rPr>
          <w:rFonts w:hint="default" w:ascii="微软雅黑" w:hAnsi="微软雅黑" w:eastAsia="微软雅黑" w:cs="Tahoma"/>
          <w:b/>
          <w:bCs w:val="0"/>
          <w:color w:val="000000"/>
          <w:kern w:val="0"/>
          <w:szCs w:val="21"/>
          <w:lang w:eastAsia="zh-Hans"/>
        </w:rPr>
        <w:t xml:space="preserve"> </w:t>
      </w:r>
      <w:r>
        <w:rPr>
          <w:rFonts w:hint="eastAsia" w:ascii="微软雅黑" w:hAnsi="微软雅黑" w:eastAsia="微软雅黑" w:cs="Tahoma"/>
          <w:b/>
          <w:bCs w:val="0"/>
          <w:color w:val="000000"/>
          <w:kern w:val="0"/>
          <w:szCs w:val="21"/>
          <w:lang w:val="en-US" w:eastAsia="zh-Hans"/>
        </w:rPr>
        <w:t>传染病智慧化流行病学调查系统</w:t>
      </w:r>
      <w:r>
        <w:rPr>
          <w:rFonts w:hint="eastAsia" w:ascii="微软雅黑" w:hAnsi="微软雅黑" w:eastAsia="微软雅黑" w:cs="Tahoma"/>
          <w:b/>
          <w:bCs w:val="0"/>
          <w:color w:val="000000"/>
          <w:kern w:val="0"/>
          <w:szCs w:val="21"/>
        </w:rPr>
        <w:t xml:space="preserve"> </w:t>
      </w:r>
    </w:p>
    <w:p>
      <w:pPr>
        <w:keepNext w:val="0"/>
        <w:keepLines w:val="0"/>
        <w:widowControl/>
        <w:suppressLineNumbers w:val="0"/>
        <w:jc w:val="left"/>
      </w:pPr>
      <w:r>
        <w:rPr>
          <w:rFonts w:hint="eastAsia" w:ascii="微软雅黑" w:hAnsi="微软雅黑" w:eastAsia="微软雅黑" w:cs="Tahoma"/>
          <w:bCs/>
          <w:color w:val="000000"/>
          <w:kern w:val="0"/>
          <w:szCs w:val="21"/>
        </w:rPr>
        <w:t>软件环境：Spring Boot +Mybatis</w:t>
      </w:r>
      <w:r>
        <w:rPr>
          <w:rFonts w:hint="default" w:ascii="微软雅黑" w:hAnsi="微软雅黑" w:eastAsia="微软雅黑" w:cs="Tahoma"/>
          <w:bCs/>
          <w:color w:val="000000"/>
          <w:kern w:val="0"/>
          <w:szCs w:val="21"/>
        </w:rPr>
        <w:t>+</w:t>
      </w:r>
      <w:r>
        <w:rPr>
          <w:rFonts w:hint="eastAsia" w:ascii="微软雅黑" w:hAnsi="微软雅黑" w:eastAsia="微软雅黑" w:cs="Tahoma"/>
          <w:bCs/>
          <w:color w:val="000000"/>
          <w:kern w:val="0"/>
          <w:szCs w:val="21"/>
        </w:rPr>
        <w:t>Redis+RocketMQ</w:t>
      </w:r>
      <w:r>
        <w:rPr>
          <w:rFonts w:hint="default" w:ascii="微软雅黑" w:hAnsi="微软雅黑" w:eastAsia="微软雅黑" w:cs="Tahoma"/>
          <w:bCs/>
          <w:color w:val="000000"/>
          <w:kern w:val="0"/>
          <w:szCs w:val="21"/>
        </w:rPr>
        <w:t>+mongdb+</w:t>
      </w:r>
      <w:r>
        <w:rPr>
          <w:rFonts w:hint="eastAsia" w:ascii="微软雅黑" w:hAnsi="微软雅黑" w:eastAsia="微软雅黑" w:cs="Tahoma"/>
          <w:bCs/>
          <w:color w:val="000000"/>
          <w:kern w:val="0"/>
          <w:szCs w:val="21"/>
          <w:lang w:val="en-US" w:eastAsia="zh-CN"/>
        </w:rPr>
        <w:t>Maxwell</w:t>
      </w:r>
    </w:p>
    <w:p>
      <w:pPr>
        <w:pStyle w:val="6"/>
        <w:bidi w:val="0"/>
        <w:rPr>
          <w:rFonts w:hint="eastAsia"/>
        </w:rPr>
      </w:pPr>
    </w:p>
    <w:p>
      <w:pPr>
        <w:widowControl/>
        <w:spacing w:before="75" w:after="75" w:line="400" w:lineRule="exact"/>
        <w:ind w:left="1050" w:hanging="1050" w:hangingChars="500"/>
        <w:jc w:val="left"/>
        <w:rPr>
          <w:rFonts w:hint="eastAsia" w:ascii="微软雅黑" w:hAnsi="微软雅黑" w:eastAsia="微软雅黑" w:cs="Tahoma"/>
          <w:bCs/>
          <w:color w:val="000000"/>
          <w:kern w:val="0"/>
          <w:szCs w:val="21"/>
        </w:rPr>
      </w:pPr>
      <w:r>
        <w:rPr>
          <w:rFonts w:hint="eastAsia" w:ascii="微软雅黑" w:hAnsi="微软雅黑" w:eastAsia="微软雅黑" w:cs="Tahoma"/>
          <w:bCs/>
          <w:color w:val="000000"/>
          <w:kern w:val="0"/>
          <w:szCs w:val="21"/>
        </w:rPr>
        <w:t xml:space="preserve">开发工具：idea </w:t>
      </w:r>
      <w:r>
        <w:rPr>
          <w:rFonts w:hint="default" w:ascii="微软雅黑" w:hAnsi="微软雅黑" w:eastAsia="微软雅黑" w:cs="Tahoma"/>
          <w:bCs/>
          <w:color w:val="000000"/>
          <w:kern w:val="0"/>
          <w:szCs w:val="21"/>
        </w:rPr>
        <w:t>、</w:t>
      </w:r>
      <w:r>
        <w:rPr>
          <w:rFonts w:hint="eastAsia" w:ascii="微软雅黑" w:hAnsi="微软雅黑" w:eastAsia="微软雅黑" w:cs="Tahoma"/>
          <w:bCs/>
          <w:color w:val="000000"/>
          <w:kern w:val="0"/>
          <w:szCs w:val="21"/>
        </w:rPr>
        <w:t>Mysql</w:t>
      </w:r>
      <w:r>
        <w:rPr>
          <w:rFonts w:hint="default" w:ascii="微软雅黑" w:hAnsi="微软雅黑" w:eastAsia="微软雅黑" w:cs="Tahoma"/>
          <w:bCs/>
          <w:color w:val="000000"/>
          <w:kern w:val="0"/>
          <w:szCs w:val="21"/>
        </w:rPr>
        <w:t>、</w:t>
      </w:r>
      <w:r>
        <w:rPr>
          <w:rFonts w:hint="eastAsia" w:ascii="微软雅黑" w:hAnsi="微软雅黑" w:eastAsia="微软雅黑" w:cs="Tahoma"/>
          <w:bCs/>
          <w:color w:val="000000"/>
          <w:kern w:val="0"/>
          <w:szCs w:val="21"/>
          <w:lang w:val="en-US" w:eastAsia="zh-Hans"/>
        </w:rPr>
        <w:t>web</w:t>
      </w:r>
      <w:r>
        <w:rPr>
          <w:rFonts w:hint="default" w:ascii="微软雅黑" w:hAnsi="微软雅黑" w:eastAsia="微软雅黑" w:cs="Tahoma"/>
          <w:bCs/>
          <w:color w:val="000000"/>
          <w:kern w:val="0"/>
          <w:szCs w:val="21"/>
          <w:lang w:eastAsia="zh-Hans"/>
        </w:rPr>
        <w:t>storm</w:t>
      </w:r>
    </w:p>
    <w:p>
      <w:pPr>
        <w:widowControl/>
        <w:spacing w:before="75" w:after="75" w:line="400" w:lineRule="exact"/>
        <w:ind w:left="1050" w:hanging="1050" w:hangingChars="500"/>
        <w:jc w:val="left"/>
        <w:rPr>
          <w:rFonts w:hint="eastAsia" w:ascii="微软雅黑" w:hAnsi="微软雅黑" w:eastAsia="微软雅黑" w:cs="Tahoma"/>
          <w:bCs/>
          <w:color w:val="000000"/>
          <w:kern w:val="0"/>
          <w:szCs w:val="21"/>
        </w:rPr>
      </w:pPr>
      <w:r>
        <w:rPr>
          <w:rFonts w:hint="eastAsia" w:ascii="微软雅黑" w:hAnsi="微软雅黑" w:eastAsia="微软雅黑" w:cs="Tahoma"/>
          <w:bCs/>
          <w:color w:val="000000"/>
          <w:kern w:val="0"/>
          <w:szCs w:val="21"/>
        </w:rPr>
        <w:t>责任描述：</w:t>
      </w:r>
      <w:r>
        <w:rPr>
          <w:rFonts w:hint="eastAsia" w:ascii="微软雅黑" w:hAnsi="微软雅黑" w:eastAsia="微软雅黑" w:cs="Tahoma"/>
          <w:bCs/>
          <w:color w:val="000000"/>
          <w:kern w:val="0"/>
          <w:szCs w:val="21"/>
          <w:lang w:val="en-US" w:eastAsia="zh-Hans"/>
        </w:rPr>
        <w:t>参与流调系统的核心工作开发</w:t>
      </w:r>
      <w:r>
        <w:rPr>
          <w:rFonts w:hint="default" w:ascii="微软雅黑" w:hAnsi="微软雅黑" w:eastAsia="微软雅黑" w:cs="Tahoma"/>
          <w:bCs/>
          <w:color w:val="000000"/>
          <w:kern w:val="0"/>
          <w:szCs w:val="21"/>
          <w:lang w:eastAsia="zh-Hans"/>
        </w:rPr>
        <w:t>、</w:t>
      </w:r>
      <w:r>
        <w:rPr>
          <w:rFonts w:hint="eastAsia" w:ascii="微软雅黑" w:hAnsi="微软雅黑" w:eastAsia="微软雅黑" w:cs="Tahoma"/>
          <w:bCs/>
          <w:color w:val="000000"/>
          <w:kern w:val="0"/>
          <w:szCs w:val="21"/>
          <w:lang w:val="en-US" w:eastAsia="zh-Hans"/>
        </w:rPr>
        <w:t>pc端和app端初筛</w:t>
      </w:r>
      <w:r>
        <w:rPr>
          <w:rFonts w:hint="default" w:ascii="微软雅黑" w:hAnsi="微软雅黑" w:eastAsia="微软雅黑" w:cs="Tahoma"/>
          <w:bCs/>
          <w:color w:val="000000"/>
          <w:kern w:val="0"/>
          <w:szCs w:val="21"/>
          <w:lang w:eastAsia="zh-Hans"/>
        </w:rPr>
        <w:t>、</w:t>
      </w:r>
      <w:r>
        <w:rPr>
          <w:rFonts w:hint="eastAsia" w:ascii="微软雅黑" w:hAnsi="微软雅黑" w:eastAsia="微软雅黑" w:cs="Tahoma"/>
          <w:bCs/>
          <w:color w:val="000000"/>
          <w:kern w:val="0"/>
          <w:szCs w:val="21"/>
          <w:lang w:val="en-US" w:eastAsia="zh-Hans"/>
        </w:rPr>
        <w:t>病例</w:t>
      </w:r>
      <w:r>
        <w:rPr>
          <w:rFonts w:hint="default" w:ascii="微软雅黑" w:hAnsi="微软雅黑" w:eastAsia="微软雅黑" w:cs="Tahoma"/>
          <w:bCs/>
          <w:color w:val="000000"/>
          <w:kern w:val="0"/>
          <w:szCs w:val="21"/>
          <w:lang w:eastAsia="zh-Hans"/>
        </w:rPr>
        <w:t>、</w:t>
      </w:r>
      <w:r>
        <w:rPr>
          <w:rFonts w:hint="eastAsia" w:ascii="微软雅黑" w:hAnsi="微软雅黑" w:eastAsia="微软雅黑" w:cs="Tahoma"/>
          <w:bCs/>
          <w:color w:val="000000"/>
          <w:kern w:val="0"/>
          <w:szCs w:val="21"/>
          <w:lang w:val="en-US" w:eastAsia="zh-Hans"/>
        </w:rPr>
        <w:t>密接</w:t>
      </w:r>
      <w:r>
        <w:rPr>
          <w:rFonts w:hint="default" w:ascii="微软雅黑" w:hAnsi="微软雅黑" w:eastAsia="微软雅黑" w:cs="Tahoma"/>
          <w:bCs/>
          <w:color w:val="000000"/>
          <w:kern w:val="0"/>
          <w:szCs w:val="21"/>
          <w:lang w:eastAsia="zh-Hans"/>
        </w:rPr>
        <w:t>、</w:t>
      </w:r>
      <w:r>
        <w:rPr>
          <w:rFonts w:hint="eastAsia" w:ascii="微软雅黑" w:hAnsi="微软雅黑" w:eastAsia="微软雅黑" w:cs="Tahoma"/>
          <w:bCs/>
          <w:color w:val="000000"/>
          <w:kern w:val="0"/>
          <w:szCs w:val="21"/>
          <w:lang w:val="en-US" w:eastAsia="zh-Hans"/>
        </w:rPr>
        <w:t>风险人群</w:t>
      </w:r>
      <w:r>
        <w:rPr>
          <w:rFonts w:hint="default" w:ascii="微软雅黑" w:hAnsi="微软雅黑" w:eastAsia="微软雅黑" w:cs="Tahoma"/>
          <w:bCs/>
          <w:color w:val="000000"/>
          <w:kern w:val="0"/>
          <w:szCs w:val="21"/>
          <w:lang w:eastAsia="zh-Hans"/>
        </w:rPr>
        <w:t>、</w:t>
      </w:r>
      <w:r>
        <w:rPr>
          <w:rFonts w:hint="eastAsia" w:ascii="微软雅黑" w:hAnsi="微软雅黑" w:eastAsia="微软雅黑" w:cs="Tahoma"/>
          <w:bCs/>
          <w:color w:val="000000"/>
          <w:kern w:val="0"/>
          <w:szCs w:val="21"/>
          <w:lang w:val="en-US" w:eastAsia="zh-Hans"/>
        </w:rPr>
        <w:t>食源性的任务的创建分派</w:t>
      </w:r>
      <w:r>
        <w:rPr>
          <w:rFonts w:hint="default" w:ascii="微软雅黑" w:hAnsi="微软雅黑" w:eastAsia="微软雅黑" w:cs="Tahoma"/>
          <w:bCs/>
          <w:color w:val="000000"/>
          <w:kern w:val="0"/>
          <w:szCs w:val="21"/>
          <w:lang w:eastAsia="zh-Hans"/>
        </w:rPr>
        <w:t>、</w:t>
      </w:r>
      <w:r>
        <w:rPr>
          <w:rFonts w:hint="eastAsia" w:ascii="微软雅黑" w:hAnsi="微软雅黑" w:eastAsia="微软雅黑" w:cs="Tahoma"/>
          <w:bCs/>
          <w:color w:val="000000"/>
          <w:kern w:val="0"/>
          <w:szCs w:val="21"/>
          <w:lang w:val="en-US" w:eastAsia="zh-Hans"/>
        </w:rPr>
        <w:t>转发</w:t>
      </w:r>
      <w:r>
        <w:rPr>
          <w:rFonts w:hint="default" w:ascii="微软雅黑" w:hAnsi="微软雅黑" w:eastAsia="微软雅黑" w:cs="Tahoma"/>
          <w:bCs/>
          <w:color w:val="000000"/>
          <w:kern w:val="0"/>
          <w:szCs w:val="21"/>
          <w:lang w:eastAsia="zh-Hans"/>
        </w:rPr>
        <w:t>、</w:t>
      </w:r>
      <w:r>
        <w:rPr>
          <w:rFonts w:hint="eastAsia" w:ascii="微软雅黑" w:hAnsi="微软雅黑" w:eastAsia="微软雅黑" w:cs="Tahoma"/>
          <w:bCs/>
          <w:color w:val="000000"/>
          <w:kern w:val="0"/>
          <w:szCs w:val="21"/>
          <w:lang w:val="en-US" w:eastAsia="zh-Hans"/>
        </w:rPr>
        <w:t>初次报告</w:t>
      </w:r>
      <w:r>
        <w:rPr>
          <w:rFonts w:hint="default" w:ascii="微软雅黑" w:hAnsi="微软雅黑" w:eastAsia="微软雅黑" w:cs="Tahoma"/>
          <w:bCs/>
          <w:color w:val="000000"/>
          <w:kern w:val="0"/>
          <w:szCs w:val="21"/>
          <w:lang w:eastAsia="zh-Hans"/>
        </w:rPr>
        <w:t>、</w:t>
      </w:r>
      <w:r>
        <w:rPr>
          <w:rFonts w:hint="eastAsia" w:ascii="微软雅黑" w:hAnsi="微软雅黑" w:eastAsia="微软雅黑" w:cs="Tahoma"/>
          <w:bCs/>
          <w:color w:val="000000"/>
          <w:kern w:val="0"/>
          <w:szCs w:val="21"/>
          <w:lang w:val="en-US" w:eastAsia="zh-Hans"/>
        </w:rPr>
        <w:t>进展报告</w:t>
      </w:r>
      <w:r>
        <w:rPr>
          <w:rFonts w:hint="default" w:ascii="微软雅黑" w:hAnsi="微软雅黑" w:eastAsia="微软雅黑" w:cs="Tahoma"/>
          <w:bCs/>
          <w:color w:val="000000"/>
          <w:kern w:val="0"/>
          <w:szCs w:val="21"/>
          <w:lang w:eastAsia="zh-Hans"/>
        </w:rPr>
        <w:t>、</w:t>
      </w:r>
      <w:r>
        <w:rPr>
          <w:rFonts w:hint="eastAsia" w:ascii="微软雅黑" w:hAnsi="微软雅黑" w:eastAsia="微软雅黑" w:cs="Tahoma"/>
          <w:bCs/>
          <w:color w:val="000000"/>
          <w:kern w:val="0"/>
          <w:szCs w:val="21"/>
          <w:lang w:val="en-US" w:eastAsia="zh-Hans"/>
        </w:rPr>
        <w:t>结案报告的生成以及多级审核流程</w:t>
      </w:r>
      <w:r>
        <w:rPr>
          <w:rFonts w:hint="default" w:ascii="微软雅黑" w:hAnsi="微软雅黑" w:eastAsia="微软雅黑" w:cs="Tahoma"/>
          <w:bCs/>
          <w:color w:val="000000"/>
          <w:kern w:val="0"/>
          <w:szCs w:val="21"/>
          <w:lang w:eastAsia="zh-Hans"/>
        </w:rPr>
        <w:t>，</w:t>
      </w:r>
      <w:r>
        <w:rPr>
          <w:rFonts w:hint="eastAsia" w:ascii="微软雅黑" w:hAnsi="微软雅黑" w:eastAsia="微软雅黑" w:cs="Tahoma"/>
          <w:bCs/>
          <w:color w:val="000000"/>
          <w:kern w:val="0"/>
          <w:szCs w:val="21"/>
          <w:lang w:val="en-US" w:eastAsia="zh-Hans"/>
        </w:rPr>
        <w:t>大屏数据统计分析</w:t>
      </w:r>
      <w:r>
        <w:rPr>
          <w:rFonts w:hint="default" w:ascii="微软雅黑" w:hAnsi="微软雅黑" w:eastAsia="微软雅黑" w:cs="Tahoma"/>
          <w:bCs/>
          <w:color w:val="000000"/>
          <w:kern w:val="0"/>
          <w:szCs w:val="21"/>
          <w:lang w:eastAsia="zh-Hans"/>
        </w:rPr>
        <w:t>、</w:t>
      </w:r>
      <w:r>
        <w:rPr>
          <w:rFonts w:hint="eastAsia" w:ascii="微软雅黑" w:hAnsi="微软雅黑" w:eastAsia="微软雅黑" w:cs="Tahoma"/>
          <w:bCs/>
          <w:color w:val="000000"/>
          <w:kern w:val="0"/>
          <w:szCs w:val="21"/>
          <w:lang w:val="en-US" w:eastAsia="zh-Hans"/>
        </w:rPr>
        <w:t>以及负责对接各个区域的第三方系统接口</w:t>
      </w:r>
      <w:r>
        <w:rPr>
          <w:rFonts w:hint="eastAsia" w:ascii="微软雅黑" w:hAnsi="微软雅黑" w:eastAsia="微软雅黑" w:cs="Tahoma"/>
          <w:bCs/>
          <w:color w:val="000000"/>
          <w:kern w:val="0"/>
          <w:szCs w:val="21"/>
        </w:rPr>
        <w:t>；</w:t>
      </w:r>
    </w:p>
    <w:p>
      <w:pPr>
        <w:widowControl/>
        <w:spacing w:before="75" w:after="75" w:line="400" w:lineRule="exact"/>
        <w:ind w:left="1050" w:hanging="1050" w:hangingChars="500"/>
        <w:jc w:val="left"/>
        <w:rPr>
          <w:rFonts w:hint="eastAsia" w:ascii="微软雅黑" w:hAnsi="微软雅黑" w:eastAsia="微软雅黑" w:cs="Tahoma"/>
          <w:bCs/>
          <w:color w:val="000000"/>
          <w:kern w:val="0"/>
          <w:szCs w:val="21"/>
        </w:rPr>
      </w:pPr>
      <w:r>
        <w:rPr>
          <w:rFonts w:hint="eastAsia" w:ascii="微软雅黑" w:hAnsi="微软雅黑" w:eastAsia="微软雅黑" w:cs="Tahoma"/>
          <w:bCs/>
          <w:color w:val="000000"/>
          <w:kern w:val="0"/>
          <w:szCs w:val="21"/>
        </w:rPr>
        <w:t>项目简介：</w:t>
      </w:r>
      <w:r>
        <w:rPr>
          <w:rFonts w:hint="eastAsia" w:ascii="微软雅黑" w:hAnsi="微软雅黑" w:eastAsia="微软雅黑" w:cs="Tahoma"/>
          <w:bCs/>
          <w:color w:val="000000"/>
          <w:kern w:val="0"/>
          <w:szCs w:val="21"/>
          <w:lang w:val="en-US" w:eastAsia="zh-Hans"/>
        </w:rPr>
        <w:t>流行病学调查系统是覆盖流行病学调查主要过程的信息化管理系统</w:t>
      </w:r>
      <w:r>
        <w:rPr>
          <w:rFonts w:hint="default" w:ascii="微软雅黑" w:hAnsi="微软雅黑" w:eastAsia="微软雅黑" w:cs="Tahoma"/>
          <w:bCs/>
          <w:color w:val="000000"/>
          <w:kern w:val="0"/>
          <w:szCs w:val="21"/>
          <w:lang w:eastAsia="zh-Hans"/>
        </w:rPr>
        <w:t>，</w:t>
      </w:r>
      <w:r>
        <w:rPr>
          <w:rFonts w:hint="eastAsia" w:ascii="微软雅黑" w:hAnsi="微软雅黑" w:eastAsia="微软雅黑" w:cs="Tahoma"/>
          <w:bCs/>
          <w:color w:val="000000"/>
          <w:kern w:val="0"/>
          <w:szCs w:val="21"/>
          <w:lang w:val="en-US" w:eastAsia="zh-Hans"/>
        </w:rPr>
        <w:t>支持通过多种方式实现现场调查</w:t>
      </w:r>
      <w:r>
        <w:rPr>
          <w:rFonts w:hint="default" w:ascii="微软雅黑" w:hAnsi="微软雅黑" w:eastAsia="微软雅黑" w:cs="Tahoma"/>
          <w:bCs/>
          <w:color w:val="000000"/>
          <w:kern w:val="0"/>
          <w:szCs w:val="21"/>
          <w:lang w:eastAsia="zh-Hans"/>
        </w:rPr>
        <w:t>、</w:t>
      </w:r>
      <w:r>
        <w:rPr>
          <w:rFonts w:hint="eastAsia" w:ascii="微软雅黑" w:hAnsi="微软雅黑" w:eastAsia="微软雅黑" w:cs="Tahoma"/>
          <w:bCs/>
          <w:color w:val="000000"/>
          <w:kern w:val="0"/>
          <w:szCs w:val="21"/>
          <w:lang w:val="en-US" w:eastAsia="zh-Hans"/>
        </w:rPr>
        <w:t>电话调查</w:t>
      </w:r>
      <w:r>
        <w:rPr>
          <w:rFonts w:hint="default" w:ascii="微软雅黑" w:hAnsi="微软雅黑" w:eastAsia="微软雅黑" w:cs="Tahoma"/>
          <w:bCs/>
          <w:color w:val="000000"/>
          <w:kern w:val="0"/>
          <w:szCs w:val="21"/>
          <w:lang w:eastAsia="zh-Hans"/>
        </w:rPr>
        <w:t>、</w:t>
      </w:r>
      <w:r>
        <w:rPr>
          <w:rFonts w:hint="eastAsia" w:ascii="微软雅黑" w:hAnsi="微软雅黑" w:eastAsia="微软雅黑" w:cs="Tahoma"/>
          <w:bCs/>
          <w:color w:val="000000"/>
          <w:kern w:val="0"/>
          <w:szCs w:val="21"/>
          <w:lang w:val="en-US" w:eastAsia="zh-Hans"/>
        </w:rPr>
        <w:t>视频调查等</w:t>
      </w:r>
      <w:r>
        <w:rPr>
          <w:rFonts w:hint="default" w:ascii="微软雅黑" w:hAnsi="微软雅黑" w:eastAsia="微软雅黑" w:cs="Tahoma"/>
          <w:bCs/>
          <w:color w:val="000000"/>
          <w:kern w:val="0"/>
          <w:szCs w:val="21"/>
          <w:lang w:eastAsia="zh-Hans"/>
        </w:rPr>
        <w:t>，</w:t>
      </w:r>
      <w:r>
        <w:rPr>
          <w:rFonts w:hint="eastAsia" w:ascii="微软雅黑" w:hAnsi="微软雅黑" w:eastAsia="微软雅黑" w:cs="Tahoma"/>
          <w:bCs/>
          <w:color w:val="000000"/>
          <w:kern w:val="0"/>
          <w:szCs w:val="21"/>
          <w:lang w:val="en-US" w:eastAsia="zh-Hans"/>
        </w:rPr>
        <w:t>流行病学调查管理系统</w:t>
      </w:r>
      <w:r>
        <w:rPr>
          <w:rFonts w:hint="default" w:ascii="微软雅黑" w:hAnsi="微软雅黑" w:eastAsia="微软雅黑" w:cs="Tahoma"/>
          <w:bCs/>
          <w:color w:val="000000"/>
          <w:kern w:val="0"/>
          <w:szCs w:val="21"/>
          <w:lang w:eastAsia="zh-Hans"/>
        </w:rPr>
        <w:t>，</w:t>
      </w:r>
      <w:r>
        <w:rPr>
          <w:rFonts w:hint="eastAsia" w:ascii="微软雅黑" w:hAnsi="微软雅黑" w:eastAsia="微软雅黑" w:cs="Tahoma"/>
          <w:bCs/>
          <w:color w:val="000000"/>
          <w:kern w:val="0"/>
          <w:szCs w:val="21"/>
          <w:lang w:val="en-US" w:eastAsia="zh-Hans"/>
        </w:rPr>
        <w:t>实现流调信息管理系统</w:t>
      </w:r>
      <w:r>
        <w:rPr>
          <w:rFonts w:hint="default" w:ascii="微软雅黑" w:hAnsi="微软雅黑" w:eastAsia="微软雅黑" w:cs="Tahoma"/>
          <w:bCs/>
          <w:color w:val="000000"/>
          <w:kern w:val="0"/>
          <w:szCs w:val="21"/>
          <w:lang w:eastAsia="zh-Hans"/>
        </w:rPr>
        <w:t>、</w:t>
      </w:r>
      <w:r>
        <w:rPr>
          <w:rFonts w:hint="eastAsia" w:ascii="微软雅黑" w:hAnsi="微软雅黑" w:eastAsia="微软雅黑" w:cs="Tahoma"/>
          <w:bCs/>
          <w:color w:val="000000"/>
          <w:kern w:val="0"/>
          <w:szCs w:val="21"/>
          <w:lang w:val="en-US" w:eastAsia="zh-Hans"/>
        </w:rPr>
        <w:t>流调任务发布与相应</w:t>
      </w:r>
      <w:r>
        <w:rPr>
          <w:rFonts w:hint="default" w:ascii="微软雅黑" w:hAnsi="微软雅黑" w:eastAsia="微软雅黑" w:cs="Tahoma"/>
          <w:bCs/>
          <w:color w:val="000000"/>
          <w:kern w:val="0"/>
          <w:szCs w:val="21"/>
          <w:lang w:eastAsia="zh-Hans"/>
        </w:rPr>
        <w:t>、</w:t>
      </w:r>
      <w:r>
        <w:rPr>
          <w:rFonts w:hint="eastAsia" w:ascii="微软雅黑" w:hAnsi="微软雅黑" w:eastAsia="微软雅黑" w:cs="Tahoma"/>
          <w:bCs/>
          <w:color w:val="000000"/>
          <w:kern w:val="0"/>
          <w:szCs w:val="21"/>
          <w:lang w:val="en-US" w:eastAsia="zh-Hans"/>
        </w:rPr>
        <w:t>传染病报告信息和病人健康信息在流调过程中的共享等功能</w:t>
      </w:r>
      <w:r>
        <w:rPr>
          <w:rFonts w:hint="default" w:ascii="微软雅黑" w:hAnsi="微软雅黑" w:eastAsia="微软雅黑" w:cs="Tahoma"/>
          <w:bCs/>
          <w:color w:val="000000"/>
          <w:kern w:val="0"/>
          <w:szCs w:val="21"/>
          <w:lang w:eastAsia="zh-Hans"/>
        </w:rPr>
        <w:t>，</w:t>
      </w:r>
      <w:r>
        <w:rPr>
          <w:rFonts w:hint="eastAsia" w:ascii="微软雅黑" w:hAnsi="微软雅黑" w:eastAsia="微软雅黑" w:cs="Tahoma"/>
          <w:bCs/>
          <w:color w:val="000000"/>
          <w:kern w:val="0"/>
          <w:szCs w:val="21"/>
          <w:lang w:val="en-US" w:eastAsia="zh-Hans"/>
        </w:rPr>
        <w:t>支持流调工作的信息化处理管理</w:t>
      </w:r>
    </w:p>
    <w:p>
      <w:pPr>
        <w:widowControl/>
        <w:spacing w:before="75" w:after="75" w:line="400" w:lineRule="exact"/>
        <w:ind w:left="1050" w:hanging="1050" w:hangingChars="500"/>
        <w:jc w:val="left"/>
        <w:rPr>
          <w:rFonts w:hint="eastAsia" w:ascii="微软雅黑" w:hAnsi="微软雅黑" w:eastAsia="微软雅黑" w:cs="Tahoma"/>
          <w:bCs/>
          <w:color w:val="000000"/>
          <w:kern w:val="0"/>
          <w:szCs w:val="21"/>
          <w:lang w:val="en-US" w:eastAsia="zh-Hans"/>
        </w:rPr>
      </w:pPr>
    </w:p>
    <w:p>
      <w:pPr>
        <w:widowControl/>
        <w:spacing w:before="75" w:after="75" w:line="400" w:lineRule="exact"/>
        <w:ind w:left="1050" w:hanging="1050" w:hangingChars="500"/>
        <w:jc w:val="left"/>
        <w:rPr>
          <w:rFonts w:hint="eastAsia" w:ascii="微软雅黑" w:hAnsi="微软雅黑" w:eastAsia="微软雅黑" w:cs="Tahoma"/>
          <w:bCs/>
          <w:color w:val="000000"/>
          <w:kern w:val="0"/>
          <w:szCs w:val="21"/>
          <w:lang w:val="en-US" w:eastAsia="zh-Hans"/>
        </w:rPr>
      </w:pPr>
    </w:p>
    <w:p>
      <w:pPr>
        <w:widowControl/>
        <w:spacing w:before="75" w:after="75" w:line="400" w:lineRule="exact"/>
        <w:ind w:left="1050" w:hanging="1051" w:hangingChars="500"/>
        <w:jc w:val="left"/>
        <w:rPr>
          <w:rFonts w:hint="eastAsia" w:ascii="微软雅黑" w:hAnsi="微软雅黑" w:eastAsia="微软雅黑" w:cs="Tahoma"/>
          <w:b/>
          <w:bCs w:val="0"/>
          <w:color w:val="000000"/>
          <w:kern w:val="0"/>
          <w:szCs w:val="21"/>
        </w:rPr>
      </w:pPr>
      <w:r>
        <w:rPr>
          <w:rFonts w:hint="eastAsia" w:ascii="微软雅黑" w:hAnsi="微软雅黑" w:eastAsia="微软雅黑" w:cs="Tahoma"/>
          <w:b/>
          <w:bCs w:val="0"/>
          <w:color w:val="000000"/>
          <w:kern w:val="0"/>
          <w:szCs w:val="21"/>
        </w:rPr>
        <w:t>2021/2-</w:t>
      </w:r>
      <w:r>
        <w:rPr>
          <w:rFonts w:hint="default" w:ascii="微软雅黑" w:hAnsi="微软雅黑" w:eastAsia="微软雅黑" w:cs="Tahoma"/>
          <w:b/>
          <w:bCs w:val="0"/>
          <w:color w:val="000000"/>
          <w:kern w:val="0"/>
          <w:szCs w:val="21"/>
        </w:rPr>
        <w:t>2022-5</w:t>
      </w:r>
      <w:r>
        <w:rPr>
          <w:rFonts w:hint="eastAsia" w:ascii="微软雅黑" w:hAnsi="微软雅黑" w:eastAsia="微软雅黑" w:cs="Tahoma"/>
          <w:b/>
          <w:bCs w:val="0"/>
          <w:color w:val="000000"/>
          <w:kern w:val="0"/>
          <w:szCs w:val="21"/>
        </w:rPr>
        <w:t xml:space="preserve"> 通州绿心环保</w:t>
      </w:r>
    </w:p>
    <w:p>
      <w:pPr>
        <w:widowControl/>
        <w:spacing w:before="75" w:after="75" w:line="400" w:lineRule="exact"/>
        <w:ind w:left="1050" w:hanging="1050" w:hangingChars="500"/>
        <w:jc w:val="left"/>
        <w:rPr>
          <w:rFonts w:hint="eastAsia" w:ascii="微软雅黑" w:hAnsi="微软雅黑" w:eastAsia="微软雅黑" w:cs="Tahoma"/>
          <w:bCs/>
          <w:color w:val="000000"/>
          <w:kern w:val="0"/>
          <w:szCs w:val="21"/>
        </w:rPr>
      </w:pPr>
      <w:r>
        <w:rPr>
          <w:rFonts w:hint="eastAsia" w:ascii="微软雅黑" w:hAnsi="微软雅黑" w:eastAsia="微软雅黑" w:cs="Tahoma"/>
          <w:bCs/>
          <w:color w:val="000000"/>
          <w:kern w:val="0"/>
          <w:szCs w:val="21"/>
        </w:rPr>
        <w:t>软件环境：Spring Boot +Mybatis</w:t>
      </w:r>
    </w:p>
    <w:p>
      <w:pPr>
        <w:widowControl/>
        <w:spacing w:before="75" w:after="75" w:line="400" w:lineRule="exact"/>
        <w:ind w:left="1050" w:hanging="1050" w:hangingChars="500"/>
        <w:jc w:val="left"/>
        <w:rPr>
          <w:rFonts w:hint="eastAsia" w:ascii="微软雅黑" w:hAnsi="微软雅黑" w:eastAsia="微软雅黑" w:cs="Tahoma"/>
          <w:bCs/>
          <w:color w:val="000000"/>
          <w:kern w:val="0"/>
          <w:szCs w:val="21"/>
        </w:rPr>
      </w:pPr>
      <w:r>
        <w:rPr>
          <w:rFonts w:hint="eastAsia" w:ascii="微软雅黑" w:hAnsi="微软雅黑" w:eastAsia="微软雅黑" w:cs="Tahoma"/>
          <w:bCs/>
          <w:color w:val="000000"/>
          <w:kern w:val="0"/>
          <w:szCs w:val="21"/>
        </w:rPr>
        <w:t>开发工具：idea  Mysql</w:t>
      </w:r>
    </w:p>
    <w:p>
      <w:pPr>
        <w:widowControl/>
        <w:spacing w:before="75" w:after="75" w:line="400" w:lineRule="exact"/>
        <w:ind w:left="1050" w:hanging="1050" w:hangingChars="500"/>
        <w:jc w:val="left"/>
        <w:rPr>
          <w:rFonts w:hint="eastAsia" w:ascii="微软雅黑" w:hAnsi="微软雅黑" w:eastAsia="微软雅黑" w:cs="Tahoma"/>
          <w:bCs/>
          <w:color w:val="000000"/>
          <w:kern w:val="0"/>
          <w:szCs w:val="21"/>
        </w:rPr>
      </w:pPr>
      <w:r>
        <w:rPr>
          <w:rFonts w:hint="eastAsia" w:ascii="微软雅黑" w:hAnsi="微软雅黑" w:eastAsia="微软雅黑" w:cs="Tahoma"/>
          <w:bCs/>
          <w:color w:val="000000"/>
          <w:kern w:val="0"/>
          <w:szCs w:val="21"/>
        </w:rPr>
        <w:t>责任描述：参与环境空气和地下水监测模块的开发；</w:t>
      </w:r>
    </w:p>
    <w:p>
      <w:pPr>
        <w:widowControl/>
        <w:spacing w:before="75" w:after="75" w:line="400" w:lineRule="exact"/>
        <w:ind w:left="1050" w:hanging="1050" w:hangingChars="500"/>
        <w:jc w:val="left"/>
        <w:rPr>
          <w:rFonts w:hint="eastAsia" w:ascii="微软雅黑" w:hAnsi="微软雅黑" w:eastAsia="微软雅黑" w:cs="Tahoma"/>
          <w:bCs/>
          <w:color w:val="000000"/>
          <w:kern w:val="0"/>
          <w:szCs w:val="21"/>
        </w:rPr>
      </w:pPr>
      <w:r>
        <w:rPr>
          <w:rFonts w:hint="eastAsia" w:ascii="微软雅黑" w:hAnsi="微软雅黑" w:eastAsia="微软雅黑" w:cs="Tahoma"/>
          <w:bCs/>
          <w:color w:val="000000"/>
          <w:kern w:val="0"/>
          <w:szCs w:val="21"/>
        </w:rPr>
        <w:t>项目简介：项目主体采用SpringBoot框架，公司原系统做了重构,</w:t>
      </w:r>
    </w:p>
    <w:p>
      <w:pPr>
        <w:widowControl/>
        <w:spacing w:before="75" w:after="75" w:line="400" w:lineRule="exact"/>
        <w:ind w:left="1050" w:hanging="1050" w:hangingChars="500"/>
        <w:jc w:val="left"/>
        <w:rPr>
          <w:rFonts w:hint="eastAsia" w:ascii="微软雅黑" w:hAnsi="微软雅黑" w:eastAsia="微软雅黑" w:cs="Tahoma"/>
          <w:bCs/>
          <w:color w:val="000000"/>
          <w:kern w:val="0"/>
          <w:szCs w:val="21"/>
        </w:rPr>
      </w:pPr>
      <w:r>
        <w:rPr>
          <w:rFonts w:hint="eastAsia" w:ascii="微软雅黑" w:hAnsi="微软雅黑" w:eastAsia="微软雅黑" w:cs="Tahoma"/>
          <w:bCs/>
          <w:color w:val="000000"/>
          <w:kern w:val="0"/>
          <w:szCs w:val="21"/>
        </w:rPr>
        <w:t>本模块主要实现对环境空气采样、填报、审核及污染物数据汇集、污染物数据综合分析的全面管理。主要包括环境空气监测管理、环境空气数据导入、环境空气数据查询、环境空气统计分析、环境空气信息维护</w:t>
      </w:r>
    </w:p>
    <w:p>
      <w:pPr>
        <w:widowControl/>
        <w:spacing w:before="75" w:after="75" w:line="400" w:lineRule="exact"/>
        <w:jc w:val="left"/>
        <w:rPr>
          <w:rFonts w:hint="eastAsia" w:ascii="微软雅黑" w:hAnsi="微软雅黑" w:eastAsia="微软雅黑" w:cs="Tahoma"/>
          <w:bCs/>
          <w:color w:val="000000"/>
          <w:kern w:val="0"/>
          <w:szCs w:val="21"/>
        </w:rPr>
      </w:pPr>
    </w:p>
    <w:p>
      <w:pPr>
        <w:widowControl/>
        <w:spacing w:before="75" w:after="75" w:line="400" w:lineRule="exact"/>
        <w:jc w:val="left"/>
        <w:rPr>
          <w:rFonts w:hint="eastAsia" w:ascii="微软雅黑" w:hAnsi="微软雅黑" w:eastAsia="微软雅黑" w:cs="Tahoma"/>
          <w:bCs/>
          <w:color w:val="000000"/>
          <w:kern w:val="0"/>
          <w:szCs w:val="21"/>
        </w:rPr>
      </w:pPr>
    </w:p>
    <w:p>
      <w:pPr>
        <w:widowControl/>
        <w:spacing w:before="75" w:after="75" w:line="400" w:lineRule="exact"/>
        <w:ind w:left="1050" w:hanging="1051" w:hangingChars="500"/>
        <w:jc w:val="left"/>
        <w:rPr>
          <w:rFonts w:hint="eastAsia" w:ascii="微软雅黑" w:hAnsi="微软雅黑" w:eastAsia="微软雅黑" w:cs="Tahoma"/>
          <w:b/>
          <w:bCs w:val="0"/>
          <w:color w:val="000000"/>
          <w:kern w:val="0"/>
          <w:szCs w:val="21"/>
        </w:rPr>
      </w:pPr>
      <w:r>
        <w:rPr>
          <w:rFonts w:hint="eastAsia" w:ascii="微软雅黑" w:hAnsi="微软雅黑" w:eastAsia="微软雅黑" w:cs="Tahoma"/>
          <w:b/>
          <w:bCs w:val="0"/>
          <w:color w:val="000000"/>
          <w:kern w:val="0"/>
          <w:szCs w:val="21"/>
        </w:rPr>
        <w:t>2018/05-2019/06 国资国企管理研究决策支撑系统</w:t>
      </w:r>
    </w:p>
    <w:p>
      <w:pPr>
        <w:widowControl/>
        <w:spacing w:before="75" w:after="75" w:line="400" w:lineRule="exact"/>
        <w:ind w:left="1050" w:hanging="1050" w:hangingChars="500"/>
        <w:jc w:val="left"/>
        <w:rPr>
          <w:rFonts w:hint="eastAsia" w:ascii="微软雅黑" w:hAnsi="微软雅黑" w:eastAsia="微软雅黑" w:cs="Tahoma"/>
          <w:bCs/>
          <w:color w:val="000000"/>
          <w:kern w:val="0"/>
          <w:szCs w:val="21"/>
        </w:rPr>
      </w:pPr>
      <w:r>
        <w:rPr>
          <w:rFonts w:hint="eastAsia" w:ascii="微软雅黑" w:hAnsi="微软雅黑" w:eastAsia="微软雅黑" w:cs="Tahoma"/>
          <w:bCs/>
          <w:color w:val="000000"/>
          <w:kern w:val="0"/>
          <w:szCs w:val="21"/>
        </w:rPr>
        <w:t>软件环境：springCloud + Mybatis</w:t>
      </w:r>
    </w:p>
    <w:p>
      <w:pPr>
        <w:widowControl/>
        <w:spacing w:before="75" w:after="75" w:line="400" w:lineRule="exact"/>
        <w:ind w:left="1050" w:hanging="1050" w:hangingChars="500"/>
        <w:jc w:val="left"/>
        <w:rPr>
          <w:rFonts w:hint="eastAsia" w:ascii="微软雅黑" w:hAnsi="微软雅黑" w:eastAsia="微软雅黑" w:cs="Tahoma"/>
          <w:bCs/>
          <w:color w:val="000000"/>
          <w:kern w:val="0"/>
          <w:szCs w:val="21"/>
        </w:rPr>
      </w:pPr>
      <w:r>
        <w:rPr>
          <w:rFonts w:hint="eastAsia" w:ascii="微软雅黑" w:hAnsi="微软雅黑" w:eastAsia="微软雅黑" w:cs="Tahoma"/>
          <w:bCs/>
          <w:color w:val="000000"/>
          <w:kern w:val="0"/>
          <w:szCs w:val="21"/>
        </w:rPr>
        <w:t>开发工具：idea  Mysql</w:t>
      </w:r>
    </w:p>
    <w:p>
      <w:pPr>
        <w:widowControl/>
        <w:spacing w:before="75" w:after="75" w:line="400" w:lineRule="exact"/>
        <w:ind w:left="1050" w:hanging="1050" w:hangingChars="500"/>
        <w:jc w:val="left"/>
        <w:rPr>
          <w:rFonts w:hint="eastAsia" w:ascii="微软雅黑" w:hAnsi="微软雅黑" w:eastAsia="微软雅黑" w:cs="Tahoma"/>
          <w:bCs/>
          <w:color w:val="000000"/>
          <w:kern w:val="0"/>
          <w:szCs w:val="21"/>
        </w:rPr>
      </w:pPr>
      <w:r>
        <w:rPr>
          <w:rFonts w:hint="eastAsia" w:ascii="微软雅黑" w:hAnsi="微软雅黑" w:eastAsia="微软雅黑" w:cs="Tahoma"/>
          <w:bCs/>
          <w:color w:val="000000"/>
          <w:kern w:val="0"/>
          <w:szCs w:val="21"/>
        </w:rPr>
        <w:t>责任描述：参与后台管理调研分析管理开发；</w:t>
      </w:r>
    </w:p>
    <w:p>
      <w:pPr>
        <w:widowControl/>
        <w:spacing w:before="75" w:after="75" w:line="400" w:lineRule="exact"/>
        <w:ind w:left="1050" w:hanging="1050" w:hangingChars="500"/>
        <w:jc w:val="left"/>
        <w:rPr>
          <w:rFonts w:hint="eastAsia" w:ascii="微软雅黑" w:hAnsi="微软雅黑" w:eastAsia="微软雅黑" w:cs="Tahoma"/>
          <w:bCs/>
          <w:color w:val="000000"/>
          <w:kern w:val="0"/>
          <w:szCs w:val="21"/>
        </w:rPr>
      </w:pPr>
      <w:r>
        <w:rPr>
          <w:rFonts w:hint="eastAsia" w:ascii="微软雅黑" w:hAnsi="微软雅黑" w:eastAsia="微软雅黑" w:cs="Tahoma"/>
          <w:bCs/>
          <w:color w:val="000000"/>
          <w:kern w:val="0"/>
          <w:szCs w:val="21"/>
        </w:rPr>
        <w:t>项目简介：项目主体采用spring Cloud +Mybits框架，Mysql数据库,国资国企管理研究决策支撑系统通过WEB前端、WEB后台、APP三个展现形式最终呈现。WEB前端和APP通过行业焦点、政策解读、产业专家、调研分析、多维评价五个主要模块将系统中采集并处理完成后的数据信息通过可视化方式展示在前台，提供用户查看使用。同时如调研分析模块通过可视化问卷调查辅助系统定向收集数据信息,WEB后台的主要功能调研分析、信息采集规则、信息管理规则、信息发布规则、用户权限的配置管理。</w:t>
      </w:r>
    </w:p>
    <w:p>
      <w:pPr>
        <w:widowControl/>
        <w:spacing w:before="75" w:after="75" w:line="400" w:lineRule="exact"/>
        <w:jc w:val="left"/>
        <w:rPr>
          <w:rFonts w:hint="eastAsia" w:ascii="微软雅黑" w:hAnsi="微软雅黑" w:eastAsia="微软雅黑" w:cs="Tahoma"/>
          <w:bCs/>
          <w:color w:val="000000"/>
          <w:kern w:val="0"/>
          <w:szCs w:val="21"/>
        </w:rPr>
      </w:pPr>
    </w:p>
    <w:p>
      <w:pPr>
        <w:widowControl/>
        <w:spacing w:before="75" w:after="75" w:line="400" w:lineRule="exact"/>
        <w:ind w:left="1050" w:hanging="1051" w:hangingChars="500"/>
        <w:jc w:val="left"/>
        <w:rPr>
          <w:rFonts w:hint="eastAsia" w:ascii="微软雅黑" w:hAnsi="微软雅黑" w:eastAsia="微软雅黑" w:cs="Tahoma"/>
          <w:bCs/>
          <w:color w:val="000000"/>
          <w:kern w:val="0"/>
          <w:szCs w:val="21"/>
        </w:rPr>
      </w:pPr>
      <w:r>
        <w:rPr>
          <w:rFonts w:hint="eastAsia" w:ascii="微软雅黑" w:hAnsi="微软雅黑" w:eastAsia="微软雅黑" w:cs="Tahoma"/>
          <w:b/>
          <w:bCs w:val="0"/>
          <w:color w:val="000000"/>
          <w:kern w:val="0"/>
          <w:szCs w:val="21"/>
        </w:rPr>
        <w:t>2017/09– 2017/11北京交通大学经济管理学院数据中心系统项目</w:t>
      </w:r>
    </w:p>
    <w:p>
      <w:pPr>
        <w:widowControl/>
        <w:spacing w:before="75" w:after="75" w:line="400" w:lineRule="exact"/>
        <w:ind w:left="1050" w:hanging="1050" w:hangingChars="500"/>
        <w:jc w:val="left"/>
        <w:rPr>
          <w:rFonts w:hint="eastAsia" w:ascii="微软雅黑" w:hAnsi="微软雅黑" w:eastAsia="微软雅黑" w:cs="Tahoma"/>
          <w:bCs/>
          <w:color w:val="000000"/>
          <w:kern w:val="0"/>
          <w:szCs w:val="21"/>
        </w:rPr>
      </w:pPr>
      <w:r>
        <w:rPr>
          <w:rFonts w:hint="eastAsia" w:ascii="微软雅黑" w:hAnsi="微软雅黑" w:eastAsia="微软雅黑" w:cs="Tahoma"/>
          <w:bCs/>
          <w:color w:val="000000"/>
          <w:kern w:val="0"/>
          <w:szCs w:val="21"/>
        </w:rPr>
        <w:t xml:space="preserve">软件环境：springMVC </w:t>
      </w:r>
    </w:p>
    <w:p>
      <w:pPr>
        <w:widowControl/>
        <w:spacing w:before="75" w:after="75" w:line="400" w:lineRule="exact"/>
        <w:ind w:left="1050" w:hanging="1050" w:hangingChars="500"/>
        <w:jc w:val="left"/>
        <w:rPr>
          <w:rFonts w:hint="eastAsia" w:ascii="微软雅黑" w:hAnsi="微软雅黑" w:eastAsia="微软雅黑" w:cs="Tahoma"/>
          <w:bCs/>
          <w:color w:val="000000"/>
          <w:kern w:val="0"/>
          <w:szCs w:val="21"/>
        </w:rPr>
      </w:pPr>
      <w:r>
        <w:rPr>
          <w:rFonts w:hint="eastAsia" w:ascii="微软雅黑" w:hAnsi="微软雅黑" w:eastAsia="微软雅黑" w:cs="Tahoma"/>
          <w:bCs/>
          <w:color w:val="000000"/>
          <w:kern w:val="0"/>
          <w:szCs w:val="21"/>
        </w:rPr>
        <w:t>开发工具：Eclipse  Mysql</w:t>
      </w:r>
    </w:p>
    <w:p>
      <w:pPr>
        <w:widowControl/>
        <w:spacing w:before="75" w:after="75" w:line="400" w:lineRule="exact"/>
        <w:ind w:left="1050" w:hanging="1050" w:hangingChars="500"/>
        <w:jc w:val="left"/>
        <w:rPr>
          <w:rFonts w:hint="eastAsia" w:ascii="微软雅黑" w:hAnsi="微软雅黑" w:eastAsia="微软雅黑" w:cs="Tahoma"/>
          <w:bCs/>
          <w:color w:val="000000"/>
          <w:kern w:val="0"/>
          <w:szCs w:val="21"/>
        </w:rPr>
      </w:pPr>
      <w:r>
        <w:rPr>
          <w:rFonts w:hint="eastAsia" w:ascii="微软雅黑" w:hAnsi="微软雅黑" w:eastAsia="微软雅黑" w:cs="Tahoma"/>
          <w:bCs/>
          <w:color w:val="000000"/>
          <w:kern w:val="0"/>
          <w:szCs w:val="21"/>
        </w:rPr>
        <w:t>责任描述：参外开发的功能模块有数据分析报表，采用百度EChart实现数据可视化图表，深度辅导分词；</w:t>
      </w:r>
    </w:p>
    <w:p>
      <w:pPr>
        <w:widowControl/>
        <w:spacing w:before="75" w:after="75" w:line="400" w:lineRule="exact"/>
        <w:ind w:left="1050" w:hanging="1050" w:hangingChars="500"/>
        <w:jc w:val="left"/>
        <w:rPr>
          <w:rFonts w:hint="eastAsia" w:ascii="微软雅黑" w:hAnsi="微软雅黑" w:eastAsia="微软雅黑" w:cs="Tahoma"/>
          <w:bCs/>
          <w:color w:val="000000"/>
          <w:kern w:val="0"/>
          <w:szCs w:val="21"/>
        </w:rPr>
      </w:pPr>
      <w:r>
        <w:rPr>
          <w:rFonts w:hint="eastAsia" w:ascii="微软雅黑" w:hAnsi="微软雅黑" w:eastAsia="微软雅黑" w:cs="Tahoma"/>
          <w:bCs/>
          <w:color w:val="000000"/>
          <w:kern w:val="0"/>
          <w:szCs w:val="21"/>
        </w:rPr>
        <w:t>项目简介：</w:t>
      </w:r>
    </w:p>
    <w:p>
      <w:pPr>
        <w:widowControl/>
        <w:spacing w:before="75" w:after="75" w:line="400" w:lineRule="exact"/>
        <w:ind w:left="1050" w:hanging="1050" w:hangingChars="500"/>
        <w:jc w:val="left"/>
        <w:rPr>
          <w:rFonts w:hint="eastAsia" w:ascii="微软雅黑" w:hAnsi="微软雅黑" w:eastAsia="微软雅黑" w:cs="Tahoma"/>
          <w:bCs/>
          <w:color w:val="000000"/>
          <w:kern w:val="0"/>
          <w:szCs w:val="21"/>
        </w:rPr>
      </w:pPr>
      <w:r>
        <w:rPr>
          <w:rFonts w:hint="eastAsia" w:ascii="微软雅黑" w:hAnsi="微软雅黑" w:eastAsia="微软雅黑" w:cs="Tahoma"/>
          <w:bCs/>
          <w:color w:val="000000"/>
          <w:kern w:val="0"/>
          <w:szCs w:val="21"/>
        </w:rPr>
        <w:t>为了规范北京交通大学各学院（简称“学院”）信息化建设，整合现有的系统有效实现学院信息资源集成和共享，提升学院服务水平和工作效率，进行数据中心和统一认证中心建设。通过统一的数据和用户管理，消除信息孤岛，整合信息资产，解决用户信息孤立问题，为智慧校园的统一性、可管理性以及安全性建设奠定基础，主要模块：学生管理、教学管理、教职工管理、科研管理、教师简历、学科评估、案例管理、校友管理、就业服务管理、国际交流中心统计、数据分析报表、系统管理</w:t>
      </w:r>
    </w:p>
    <w:p>
      <w:pPr>
        <w:widowControl/>
        <w:spacing w:before="75" w:after="75" w:line="400" w:lineRule="exact"/>
        <w:jc w:val="left"/>
        <w:rPr>
          <w:rFonts w:hint="eastAsia" w:ascii="微软雅黑" w:hAnsi="微软雅黑" w:eastAsia="微软雅黑" w:cs="Tahoma"/>
          <w:bCs/>
          <w:color w:val="000000"/>
          <w:kern w:val="0"/>
          <w:szCs w:val="21"/>
        </w:rPr>
      </w:pPr>
    </w:p>
    <w:p>
      <w:pPr>
        <w:widowControl/>
        <w:spacing w:before="75" w:after="75" w:line="400" w:lineRule="exact"/>
        <w:ind w:left="1050" w:hanging="1051" w:hangingChars="500"/>
        <w:jc w:val="left"/>
        <w:rPr>
          <w:rFonts w:hint="eastAsia" w:ascii="微软雅黑" w:hAnsi="微软雅黑" w:eastAsia="微软雅黑" w:cs="Tahoma"/>
          <w:bCs/>
          <w:color w:val="000000"/>
          <w:kern w:val="0"/>
          <w:szCs w:val="21"/>
        </w:rPr>
      </w:pPr>
      <w:r>
        <w:rPr>
          <w:rFonts w:hint="eastAsia" w:ascii="微软雅黑" w:hAnsi="微软雅黑" w:eastAsia="微软雅黑" w:cs="Tahoma"/>
          <w:b/>
          <w:bCs w:val="0"/>
          <w:color w:val="000000"/>
          <w:kern w:val="0"/>
          <w:szCs w:val="21"/>
        </w:rPr>
        <w:t>2017/06 – 2017/09 惠天下项目</w:t>
      </w:r>
    </w:p>
    <w:p>
      <w:pPr>
        <w:widowControl/>
        <w:spacing w:before="75" w:after="75" w:line="400" w:lineRule="exact"/>
        <w:ind w:left="1050" w:hanging="1050" w:hangingChars="500"/>
        <w:jc w:val="left"/>
        <w:rPr>
          <w:rFonts w:hint="eastAsia" w:ascii="微软雅黑" w:hAnsi="微软雅黑" w:eastAsia="微软雅黑" w:cs="Tahoma"/>
          <w:bCs/>
          <w:color w:val="000000"/>
          <w:kern w:val="0"/>
          <w:szCs w:val="21"/>
        </w:rPr>
      </w:pPr>
      <w:r>
        <w:rPr>
          <w:rFonts w:hint="eastAsia" w:ascii="微软雅黑" w:hAnsi="微软雅黑" w:eastAsia="微软雅黑" w:cs="Tahoma"/>
          <w:bCs/>
          <w:color w:val="000000"/>
          <w:kern w:val="0"/>
          <w:szCs w:val="21"/>
        </w:rPr>
        <w:t>软件环境：spring MVC +Mybits</w:t>
      </w:r>
    </w:p>
    <w:p>
      <w:pPr>
        <w:widowControl/>
        <w:spacing w:before="75" w:after="75" w:line="400" w:lineRule="exact"/>
        <w:ind w:left="1050" w:hanging="1050" w:hangingChars="500"/>
        <w:jc w:val="left"/>
        <w:rPr>
          <w:rFonts w:hint="eastAsia" w:ascii="微软雅黑" w:hAnsi="微软雅黑" w:eastAsia="微软雅黑" w:cs="Tahoma"/>
          <w:bCs/>
          <w:color w:val="000000"/>
          <w:kern w:val="0"/>
          <w:szCs w:val="21"/>
        </w:rPr>
      </w:pPr>
      <w:r>
        <w:rPr>
          <w:rFonts w:hint="eastAsia" w:ascii="微软雅黑" w:hAnsi="微软雅黑" w:eastAsia="微软雅黑" w:cs="Tahoma"/>
          <w:bCs/>
          <w:color w:val="000000"/>
          <w:kern w:val="0"/>
          <w:szCs w:val="21"/>
        </w:rPr>
        <w:t>开发工具：Eclipse  Mysql</w:t>
      </w:r>
    </w:p>
    <w:p>
      <w:pPr>
        <w:widowControl/>
        <w:spacing w:before="75" w:after="75" w:line="400" w:lineRule="exact"/>
        <w:ind w:left="1050" w:hanging="1050" w:hangingChars="500"/>
        <w:jc w:val="left"/>
        <w:rPr>
          <w:rFonts w:hint="eastAsia" w:ascii="微软雅黑" w:hAnsi="微软雅黑" w:eastAsia="微软雅黑" w:cs="Tahoma"/>
          <w:bCs/>
          <w:color w:val="000000"/>
          <w:kern w:val="0"/>
          <w:szCs w:val="21"/>
        </w:rPr>
      </w:pPr>
      <w:r>
        <w:rPr>
          <w:rFonts w:hint="eastAsia" w:ascii="微软雅黑" w:hAnsi="微软雅黑" w:eastAsia="微软雅黑" w:cs="Tahoma"/>
          <w:bCs/>
          <w:color w:val="000000"/>
          <w:kern w:val="0"/>
          <w:szCs w:val="21"/>
        </w:rPr>
        <w:t>责任描述：负责项目框架搭建，客户需求沟通,参与安卓、ios接口开发，前台网站、后台系统、微信公众号开发，网站视频直播功能，支付宝、微信、银联支付功能开发，程序发布，后期功能更改等。</w:t>
      </w:r>
    </w:p>
    <w:p>
      <w:pPr>
        <w:widowControl/>
        <w:spacing w:before="75" w:after="75" w:line="400" w:lineRule="exact"/>
        <w:ind w:left="1050" w:hanging="1050" w:hangingChars="500"/>
        <w:jc w:val="left"/>
        <w:rPr>
          <w:rFonts w:hint="eastAsia" w:ascii="微软雅黑" w:hAnsi="微软雅黑" w:eastAsia="微软雅黑" w:cs="Tahoma"/>
          <w:bCs/>
          <w:color w:val="000000"/>
          <w:kern w:val="0"/>
          <w:szCs w:val="21"/>
        </w:rPr>
      </w:pPr>
      <w:r>
        <w:rPr>
          <w:rFonts w:hint="eastAsia" w:ascii="微软雅黑" w:hAnsi="微软雅黑" w:eastAsia="微软雅黑" w:cs="Tahoma"/>
          <w:bCs/>
          <w:color w:val="000000"/>
          <w:kern w:val="0"/>
          <w:szCs w:val="21"/>
        </w:rPr>
        <w:t>项目简介：</w:t>
      </w:r>
    </w:p>
    <w:p>
      <w:pPr>
        <w:widowControl/>
        <w:spacing w:before="75" w:after="75" w:line="400" w:lineRule="exact"/>
        <w:ind w:left="1050" w:hanging="1050" w:hangingChars="500"/>
        <w:jc w:val="left"/>
        <w:rPr>
          <w:rFonts w:hint="eastAsia" w:ascii="微软雅黑" w:hAnsi="微软雅黑" w:eastAsia="微软雅黑" w:cs="Tahoma"/>
          <w:bCs/>
          <w:color w:val="000000"/>
          <w:kern w:val="0"/>
          <w:szCs w:val="21"/>
        </w:rPr>
      </w:pPr>
      <w:r>
        <w:rPr>
          <w:rFonts w:hint="eastAsia" w:ascii="微软雅黑" w:hAnsi="微软雅黑" w:eastAsia="微软雅黑" w:cs="Tahoma"/>
          <w:bCs/>
          <w:color w:val="000000"/>
          <w:kern w:val="0"/>
          <w:szCs w:val="21"/>
        </w:rPr>
        <w:t>项目主体采用spring MVC +Mybits框架，Mysql数据库，后台管理系统framemark 机制控制controller层，图片上传集成阿里的对象存储oss，发送短信集成阿里云的进行发送短信，和发送语言验证码，群发短信，移动端分为Android，Ios，支付分为线上（微信支付，支付宝支付，第三方银联支付），该项目是一款电商平台，主要分为手机app，和网站，来实现对产品的交易及管理。</w:t>
      </w:r>
    </w:p>
    <w:p>
      <w:pPr>
        <w:widowControl/>
        <w:spacing w:before="75" w:after="75" w:line="400" w:lineRule="exact"/>
        <w:jc w:val="left"/>
        <w:rPr>
          <w:rFonts w:hint="eastAsia" w:ascii="微软雅黑" w:hAnsi="微软雅黑" w:eastAsia="微软雅黑" w:cs="Tahoma"/>
          <w:bCs/>
          <w:color w:val="000000"/>
          <w:kern w:val="0"/>
          <w:szCs w:val="21"/>
        </w:rPr>
      </w:pPr>
    </w:p>
    <w:p>
      <w:pPr>
        <w:widowControl/>
        <w:spacing w:before="75" w:after="75" w:line="400" w:lineRule="exact"/>
        <w:ind w:left="1050" w:hanging="1051" w:hangingChars="500"/>
        <w:jc w:val="left"/>
        <w:rPr>
          <w:rFonts w:hint="eastAsia" w:ascii="微软雅黑" w:hAnsi="微软雅黑" w:eastAsia="微软雅黑" w:cs="Tahoma"/>
          <w:b/>
          <w:bCs w:val="0"/>
          <w:color w:val="000000"/>
          <w:kern w:val="0"/>
          <w:szCs w:val="21"/>
        </w:rPr>
      </w:pPr>
      <w:r>
        <w:rPr>
          <w:rFonts w:hint="eastAsia" w:ascii="微软雅黑" w:hAnsi="微软雅黑" w:eastAsia="微软雅黑" w:cs="Tahoma"/>
          <w:b/>
          <w:bCs w:val="0"/>
          <w:color w:val="000000"/>
          <w:kern w:val="0"/>
          <w:szCs w:val="21"/>
        </w:rPr>
        <w:t>2016/06 – 2017/06益时光项目</w:t>
      </w:r>
    </w:p>
    <w:p>
      <w:pPr>
        <w:widowControl/>
        <w:spacing w:before="75" w:after="75" w:line="400" w:lineRule="exact"/>
        <w:ind w:left="1050" w:hanging="1050" w:hangingChars="500"/>
        <w:jc w:val="left"/>
        <w:rPr>
          <w:rFonts w:hint="eastAsia" w:ascii="微软雅黑" w:hAnsi="微软雅黑" w:eastAsia="微软雅黑" w:cs="Tahoma"/>
          <w:bCs/>
          <w:color w:val="000000"/>
          <w:kern w:val="0"/>
          <w:szCs w:val="21"/>
        </w:rPr>
      </w:pPr>
      <w:r>
        <w:rPr>
          <w:rFonts w:hint="eastAsia" w:ascii="微软雅黑" w:hAnsi="微软雅黑" w:eastAsia="微软雅黑" w:cs="Tahoma"/>
          <w:bCs/>
          <w:color w:val="000000"/>
          <w:kern w:val="0"/>
          <w:szCs w:val="21"/>
        </w:rPr>
        <w:t>主要技术：spring MVC +Mybits</w:t>
      </w:r>
    </w:p>
    <w:p>
      <w:pPr>
        <w:widowControl/>
        <w:spacing w:before="75" w:after="75" w:line="400" w:lineRule="exact"/>
        <w:ind w:left="1050" w:hanging="1050" w:hangingChars="500"/>
        <w:jc w:val="left"/>
        <w:rPr>
          <w:rFonts w:hint="eastAsia" w:ascii="微软雅黑" w:hAnsi="微软雅黑" w:eastAsia="微软雅黑" w:cs="Tahoma"/>
          <w:bCs/>
          <w:color w:val="000000"/>
          <w:kern w:val="0"/>
          <w:szCs w:val="21"/>
        </w:rPr>
      </w:pPr>
      <w:r>
        <w:rPr>
          <w:rFonts w:hint="eastAsia" w:ascii="微软雅黑" w:hAnsi="微软雅黑" w:eastAsia="微软雅黑" w:cs="Tahoma"/>
          <w:bCs/>
          <w:color w:val="000000"/>
          <w:kern w:val="0"/>
          <w:szCs w:val="21"/>
        </w:rPr>
        <w:t>开发工具：Eclipse  Mysql</w:t>
      </w:r>
    </w:p>
    <w:p>
      <w:pPr>
        <w:widowControl/>
        <w:spacing w:before="75" w:after="75" w:line="400" w:lineRule="exact"/>
        <w:ind w:left="1050" w:hanging="1050" w:hangingChars="500"/>
        <w:jc w:val="left"/>
        <w:rPr>
          <w:rFonts w:hint="eastAsia" w:ascii="微软雅黑" w:hAnsi="微软雅黑" w:eastAsia="微软雅黑" w:cs="Tahoma"/>
          <w:bCs/>
          <w:color w:val="000000"/>
          <w:kern w:val="0"/>
          <w:szCs w:val="21"/>
        </w:rPr>
      </w:pPr>
      <w:r>
        <w:rPr>
          <w:rFonts w:hint="eastAsia" w:ascii="微软雅黑" w:hAnsi="微软雅黑" w:eastAsia="微软雅黑" w:cs="Tahoma"/>
          <w:bCs/>
          <w:color w:val="000000"/>
          <w:kern w:val="0"/>
          <w:szCs w:val="21"/>
        </w:rPr>
        <w:t>责任描述：用户管理app接口，订单管理app接口，商品库存app接口开发，微信公众号h5页面和功能模块开发，对后台零售功能模块进行开发，编写app购买零售商品的接口，进行微信和支付宝、银联进行支付，对后台时差卷和优惠卷功能开发和app的时差劵优惠劵的使用，对后台兼职管理功能开发和app获取兼职信息、申请兼职、进行审核，对自己负责的相关程序进行单元测试，对app时光吧，朋友圈管理功能的开发和后台系统对时光吧和朋友圈功能的维护；</w:t>
      </w:r>
    </w:p>
    <w:p>
      <w:pPr>
        <w:widowControl/>
        <w:spacing w:before="75" w:after="75" w:line="400" w:lineRule="exact"/>
        <w:ind w:left="1050" w:hanging="1050" w:hangingChars="500"/>
        <w:jc w:val="left"/>
        <w:rPr>
          <w:rFonts w:hint="eastAsia" w:ascii="微软雅黑" w:hAnsi="微软雅黑" w:eastAsia="微软雅黑" w:cs="Tahoma"/>
          <w:bCs/>
          <w:color w:val="000000"/>
          <w:kern w:val="0"/>
          <w:szCs w:val="21"/>
        </w:rPr>
      </w:pPr>
      <w:r>
        <w:rPr>
          <w:rFonts w:hint="eastAsia" w:ascii="微软雅黑" w:hAnsi="微软雅黑" w:eastAsia="微软雅黑" w:cs="Tahoma"/>
          <w:bCs/>
          <w:color w:val="000000"/>
          <w:kern w:val="0"/>
          <w:szCs w:val="21"/>
        </w:rPr>
        <w:t>项目简介：</w:t>
      </w:r>
    </w:p>
    <w:p>
      <w:pPr>
        <w:widowControl/>
        <w:spacing w:before="75" w:after="75" w:line="400" w:lineRule="exact"/>
        <w:ind w:left="1050" w:hanging="1050" w:hangingChars="500"/>
        <w:jc w:val="left"/>
        <w:rPr>
          <w:rFonts w:hint="eastAsia" w:ascii="微软雅黑" w:hAnsi="微软雅黑" w:eastAsia="微软雅黑" w:cs="Tahoma"/>
          <w:bCs/>
          <w:color w:val="000000"/>
          <w:kern w:val="0"/>
          <w:szCs w:val="21"/>
        </w:rPr>
      </w:pPr>
      <w:r>
        <w:rPr>
          <w:rFonts w:hint="eastAsia" w:ascii="微软雅黑" w:hAnsi="微软雅黑" w:eastAsia="微软雅黑" w:cs="Tahoma"/>
          <w:bCs/>
          <w:color w:val="000000"/>
          <w:kern w:val="0"/>
          <w:szCs w:val="21"/>
        </w:rPr>
        <w:t>项目主体采用spring MVC +Mybits框架，Mysql数据库，svn管理，后台管理系统页面采用jquery-easyui，图片上传集成阿里的对象存储oss，，移动端分为Android，Ios和微网站，支付分为线上（微信支付，支付宝支付），微网站只支持线下付款。</w:t>
      </w:r>
    </w:p>
    <w:p>
      <w:pPr>
        <w:widowControl/>
        <w:spacing w:before="75" w:after="75" w:line="400" w:lineRule="exact"/>
        <w:ind w:left="1050" w:hanging="1050" w:hangingChars="500"/>
        <w:jc w:val="left"/>
        <w:rPr>
          <w:rFonts w:hint="eastAsia" w:ascii="微软雅黑" w:hAnsi="微软雅黑" w:eastAsia="微软雅黑" w:cs="Tahoma"/>
          <w:bCs/>
          <w:color w:val="000000"/>
          <w:kern w:val="0"/>
          <w:szCs w:val="21"/>
        </w:rPr>
      </w:pPr>
      <w:r>
        <w:rPr>
          <w:rFonts w:hint="eastAsia" w:ascii="微软雅黑" w:hAnsi="微软雅黑" w:eastAsia="微软雅黑" w:cs="Tahoma"/>
          <w:bCs/>
          <w:color w:val="000000"/>
          <w:kern w:val="0"/>
          <w:szCs w:val="21"/>
        </w:rPr>
        <w:t>该项目是一款电商平台，主要分为手机app，微网站和后台管理系统，来实现对产品的交易及管理。是基于大学生群体以校园零食、商家优惠卷、论坛、社会兼职信息等多元化为主的电商软件。</w:t>
      </w:r>
    </w:p>
    <w:p>
      <w:pPr>
        <w:widowControl/>
        <w:spacing w:before="75" w:after="75" w:line="400" w:lineRule="exact"/>
        <w:jc w:val="left"/>
        <w:rPr>
          <w:rFonts w:hint="eastAsia" w:ascii="微软雅黑" w:hAnsi="微软雅黑" w:eastAsia="微软雅黑" w:cs="Tahoma"/>
          <w:bCs/>
          <w:color w:val="000000"/>
          <w:kern w:val="0"/>
          <w:szCs w:val="21"/>
        </w:rPr>
      </w:pPr>
    </w:p>
    <w:p>
      <w:pPr>
        <w:spacing w:line="400" w:lineRule="exact"/>
        <w:rPr>
          <w:rFonts w:hint="eastAsia" w:ascii="微软雅黑" w:hAnsi="微软雅黑" w:eastAsia="微软雅黑" w:cs="微软雅黑"/>
        </w:rPr>
      </w:pPr>
    </w:p>
    <w:p>
      <w:pPr>
        <w:spacing w:line="400" w:lineRule="exact"/>
        <w:rPr>
          <w:rFonts w:hint="eastAsia" w:ascii="微软雅黑" w:hAnsi="微软雅黑" w:eastAsia="微软雅黑" w:cs="微软雅黑"/>
          <w:b/>
          <w:bCs/>
          <w:color w:val="009899"/>
          <w:sz w:val="28"/>
          <w:szCs w:val="28"/>
        </w:rPr>
      </w:pPr>
      <w:r>
        <w:rPr>
          <w:rFonts w:hint="eastAsia" w:ascii="微软雅黑" w:hAnsi="微软雅黑" w:eastAsia="微软雅黑" w:cs="微软雅黑"/>
          <w:b/>
          <w:bCs/>
          <w:color w:val="009899"/>
          <w:sz w:val="28"/>
          <w:szCs w:val="28"/>
        </w:rPr>
        <w:t>教育经历</w:t>
      </w:r>
    </w:p>
    <w:p>
      <w:pPr>
        <w:spacing w:line="400" w:lineRule="exact"/>
        <w:rPr>
          <w:rFonts w:ascii="微软雅黑" w:hAnsi="微软雅黑" w:eastAsia="微软雅黑"/>
        </w:rPr>
      </w:pPr>
      <w:r>
        <w:rPr>
          <w:rFonts w:ascii="微软雅黑" w:hAnsi="微软雅黑" w:eastAsia="微软雅黑"/>
        </w:rPr>
        <w:drawing>
          <wp:inline distT="0" distB="0" distL="114300" distR="114300">
            <wp:extent cx="5257800" cy="38100"/>
            <wp:effectExtent l="0" t="0" r="0" b="0"/>
            <wp:docPr id="4" name="图片 5" descr="reasum_lin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reasum_line7"/>
                    <pic:cNvPicPr>
                      <a:picLocks noChangeAspect="1"/>
                    </pic:cNvPicPr>
                  </pic:nvPicPr>
                  <pic:blipFill>
                    <a:blip r:embed="rId4"/>
                    <a:stretch>
                      <a:fillRect/>
                    </a:stretch>
                  </pic:blipFill>
                  <pic:spPr>
                    <a:xfrm>
                      <a:off x="0" y="0"/>
                      <a:ext cx="5257800" cy="38100"/>
                    </a:xfrm>
                    <a:prstGeom prst="rect">
                      <a:avLst/>
                    </a:prstGeom>
                    <a:noFill/>
                    <a:ln>
                      <a:noFill/>
                    </a:ln>
                  </pic:spPr>
                </pic:pic>
              </a:graphicData>
            </a:graphic>
          </wp:inline>
        </w:drawing>
      </w:r>
    </w:p>
    <w:p>
      <w:pPr>
        <w:spacing w:line="400" w:lineRule="exact"/>
        <w:rPr>
          <w:rFonts w:hint="eastAsia" w:ascii="微软雅黑" w:hAnsi="微软雅黑" w:eastAsia="微软雅黑" w:cs="微软雅黑"/>
          <w:lang w:eastAsia="zh-CN"/>
        </w:rPr>
      </w:pPr>
      <w:r>
        <w:rPr>
          <w:rFonts w:hint="eastAsia" w:ascii="微软雅黑" w:hAnsi="微软雅黑" w:eastAsia="微软雅黑" w:cs="微软雅黑"/>
          <w:lang w:val="en-US" w:eastAsia="zh-Hans"/>
        </w:rPr>
        <w:t>青岛科技大学</w:t>
      </w:r>
      <w:r>
        <w:rPr>
          <w:rFonts w:hint="eastAsia" w:ascii="微软雅黑" w:hAnsi="微软雅黑" w:eastAsia="微软雅黑" w:cs="微软雅黑"/>
        </w:rPr>
        <w:t xml:space="preserve">             专业：</w:t>
      </w:r>
      <w:r>
        <w:rPr>
          <w:rFonts w:hint="eastAsia" w:ascii="微软雅黑" w:hAnsi="微软雅黑" w:eastAsia="微软雅黑" w:cs="微软雅黑"/>
          <w:lang w:eastAsia="zh-CN"/>
        </w:rPr>
        <w:t>计算机软件</w:t>
      </w:r>
    </w:p>
    <w:p>
      <w:pPr>
        <w:spacing w:line="400" w:lineRule="exact"/>
        <w:rPr>
          <w:rFonts w:hint="eastAsia" w:ascii="微软雅黑" w:hAnsi="微软雅黑" w:eastAsia="微软雅黑" w:cs="微软雅黑"/>
          <w:lang w:val="en-US" w:eastAsia="zh-CN"/>
        </w:rPr>
      </w:pPr>
    </w:p>
    <w:p>
      <w:pPr>
        <w:spacing w:line="400" w:lineRule="exact"/>
        <w:rPr>
          <w:rFonts w:hint="eastAsia" w:ascii="微软雅黑" w:hAnsi="微软雅黑" w:eastAsia="微软雅黑" w:cs="微软雅黑"/>
          <w:b/>
          <w:bCs/>
          <w:color w:val="365F91"/>
          <w:sz w:val="28"/>
          <w:szCs w:val="28"/>
        </w:rPr>
      </w:pPr>
      <w:r>
        <w:rPr>
          <w:rFonts w:hint="eastAsia" w:ascii="微软雅黑" w:hAnsi="微软雅黑" w:eastAsia="微软雅黑" w:cs="微软雅黑"/>
          <w:b/>
          <w:bCs/>
          <w:color w:val="009899"/>
          <w:sz w:val="28"/>
          <w:szCs w:val="28"/>
        </w:rPr>
        <w:t>自我评价</w:t>
      </w:r>
    </w:p>
    <w:p>
      <w:pPr>
        <w:rPr>
          <w:rFonts w:hint="eastAsia" w:ascii="微软雅黑" w:hAnsi="微软雅黑" w:eastAsia="微软雅黑" w:cs="微软雅黑"/>
        </w:rPr>
      </w:pPr>
      <w:r>
        <w:rPr>
          <w:rFonts w:ascii="微软雅黑" w:hAnsi="微软雅黑" w:eastAsia="微软雅黑"/>
        </w:rPr>
        <w:drawing>
          <wp:inline distT="0" distB="0" distL="114300" distR="114300">
            <wp:extent cx="5257800" cy="38100"/>
            <wp:effectExtent l="0" t="0" r="0" b="0"/>
            <wp:docPr id="3" name="图片 6" descr="reasum_lin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descr="reasum_line7"/>
                    <pic:cNvPicPr>
                      <a:picLocks noChangeAspect="1"/>
                    </pic:cNvPicPr>
                  </pic:nvPicPr>
                  <pic:blipFill>
                    <a:blip r:embed="rId4"/>
                    <a:stretch>
                      <a:fillRect/>
                    </a:stretch>
                  </pic:blipFill>
                  <pic:spPr>
                    <a:xfrm>
                      <a:off x="0" y="0"/>
                      <a:ext cx="5257800" cy="38100"/>
                    </a:xfrm>
                    <a:prstGeom prst="rect">
                      <a:avLst/>
                    </a:prstGeom>
                    <a:noFill/>
                    <a:ln>
                      <a:noFill/>
                    </a:ln>
                  </pic:spPr>
                </pic:pic>
              </a:graphicData>
            </a:graphic>
          </wp:inline>
        </w:drawing>
      </w:r>
      <w:bookmarkStart w:id="0" w:name="OLE_LINK5"/>
      <w:bookmarkStart w:id="1" w:name="OLE_LINK6"/>
    </w:p>
    <w:p>
      <w:pPr>
        <w:spacing w:line="400" w:lineRule="exact"/>
        <w:ind w:left="105"/>
        <w:rPr>
          <w:rFonts w:hint="eastAsia" w:ascii="微软雅黑" w:hAnsi="微软雅黑" w:eastAsia="微软雅黑" w:cs="微软雅黑"/>
        </w:rPr>
      </w:pPr>
      <w:r>
        <w:rPr>
          <w:rFonts w:hint="eastAsia" w:ascii="微软雅黑" w:hAnsi="微软雅黑" w:eastAsia="微软雅黑" w:cs="微软雅黑"/>
          <w:color w:val="000000"/>
          <w:kern w:val="0"/>
          <w:szCs w:val="21"/>
        </w:rPr>
        <w:t xml:space="preserve">● </w:t>
      </w:r>
      <w:bookmarkEnd w:id="0"/>
      <w:bookmarkEnd w:id="1"/>
      <w:r>
        <w:rPr>
          <w:rFonts w:hint="eastAsia" w:ascii="微软雅黑" w:hAnsi="微软雅黑" w:eastAsia="微软雅黑" w:cs="微软雅黑"/>
          <w:color w:val="000000"/>
          <w:kern w:val="0"/>
          <w:szCs w:val="21"/>
        </w:rPr>
        <w:t>热爱具有很强的团队精神，有良好的组织、协调和沟通能力，有强烈的集体荣誉感。</w:t>
      </w:r>
    </w:p>
    <w:p>
      <w:pPr>
        <w:spacing w:line="400" w:lineRule="exact"/>
        <w:ind w:left="105"/>
        <w:rPr>
          <w:rFonts w:hint="eastAsia" w:ascii="微软雅黑" w:hAnsi="微软雅黑" w:eastAsia="微软雅黑" w:cs="微软雅黑"/>
          <w:color w:val="000000"/>
          <w:kern w:val="0"/>
          <w:szCs w:val="21"/>
        </w:rPr>
      </w:pPr>
      <w:r>
        <w:rPr>
          <w:rFonts w:hint="eastAsia" w:ascii="微软雅黑" w:hAnsi="微软雅黑" w:eastAsia="微软雅黑" w:cs="微软雅黑"/>
          <w:color w:val="000000"/>
          <w:kern w:val="0"/>
          <w:szCs w:val="21"/>
        </w:rPr>
        <w:t>● 有比较强的动手能力，勇于面对困难和挑战，有很好的分析问题与解决问题的能力。</w:t>
      </w:r>
    </w:p>
    <w:p>
      <w:pPr>
        <w:spacing w:line="400" w:lineRule="exact"/>
        <w:ind w:left="105"/>
        <w:rPr>
          <w:rFonts w:hint="eastAsia" w:ascii="微软雅黑" w:hAnsi="微软雅黑" w:eastAsia="微软雅黑" w:cs="微软雅黑"/>
          <w:color w:val="000000"/>
          <w:kern w:val="0"/>
          <w:szCs w:val="21"/>
        </w:rPr>
      </w:pPr>
      <w:r>
        <w:rPr>
          <w:rFonts w:hint="eastAsia" w:ascii="微软雅黑" w:hAnsi="微软雅黑" w:eastAsia="微软雅黑" w:cs="微软雅黑"/>
          <w:color w:val="000000"/>
          <w:kern w:val="0"/>
          <w:szCs w:val="21"/>
        </w:rPr>
        <w:t>● 工作认真负责，积极上进，能够吃苦耐劳，有良好的职业素质。</w:t>
      </w:r>
    </w:p>
    <w:p>
      <w:pPr>
        <w:spacing w:line="400" w:lineRule="exact"/>
        <w:rPr>
          <w:rFonts w:hint="eastAsia" w:ascii="微软雅黑" w:hAnsi="微软雅黑" w:eastAsia="微软雅黑" w:cs="微软雅黑"/>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305C7A"/>
    <w:rsid w:val="002B6B43"/>
    <w:rsid w:val="01982C88"/>
    <w:rsid w:val="024D25E0"/>
    <w:rsid w:val="02AD6EF9"/>
    <w:rsid w:val="02EB17FF"/>
    <w:rsid w:val="034609BA"/>
    <w:rsid w:val="04521830"/>
    <w:rsid w:val="04FD3BDB"/>
    <w:rsid w:val="0535060C"/>
    <w:rsid w:val="053A5953"/>
    <w:rsid w:val="059602C1"/>
    <w:rsid w:val="05CC269A"/>
    <w:rsid w:val="05EE74DC"/>
    <w:rsid w:val="0697543A"/>
    <w:rsid w:val="07886630"/>
    <w:rsid w:val="07F950AA"/>
    <w:rsid w:val="083735CE"/>
    <w:rsid w:val="087C5D30"/>
    <w:rsid w:val="09135CA9"/>
    <w:rsid w:val="094D2C77"/>
    <w:rsid w:val="09BE613B"/>
    <w:rsid w:val="09D41A74"/>
    <w:rsid w:val="09D62BBE"/>
    <w:rsid w:val="0B002176"/>
    <w:rsid w:val="0B2F6D99"/>
    <w:rsid w:val="0B386C83"/>
    <w:rsid w:val="0B59453C"/>
    <w:rsid w:val="0BA90CC9"/>
    <w:rsid w:val="0BAC7548"/>
    <w:rsid w:val="0BC71F2B"/>
    <w:rsid w:val="0CE30714"/>
    <w:rsid w:val="0E361737"/>
    <w:rsid w:val="0E7226DB"/>
    <w:rsid w:val="0ECD55B6"/>
    <w:rsid w:val="0F5F6B3C"/>
    <w:rsid w:val="0F603FB4"/>
    <w:rsid w:val="0FB21DAC"/>
    <w:rsid w:val="10AD6C28"/>
    <w:rsid w:val="11891AE2"/>
    <w:rsid w:val="129F1CFA"/>
    <w:rsid w:val="12BF70B0"/>
    <w:rsid w:val="13B6137D"/>
    <w:rsid w:val="13D91398"/>
    <w:rsid w:val="144E4343"/>
    <w:rsid w:val="14755993"/>
    <w:rsid w:val="14F765D0"/>
    <w:rsid w:val="1598416F"/>
    <w:rsid w:val="16D416C1"/>
    <w:rsid w:val="16E67D70"/>
    <w:rsid w:val="17361094"/>
    <w:rsid w:val="180A1E36"/>
    <w:rsid w:val="1839603E"/>
    <w:rsid w:val="191B02F0"/>
    <w:rsid w:val="191E6ECE"/>
    <w:rsid w:val="193A755F"/>
    <w:rsid w:val="1AD51AB8"/>
    <w:rsid w:val="1B5E1EE6"/>
    <w:rsid w:val="1DAE4590"/>
    <w:rsid w:val="1DD7401A"/>
    <w:rsid w:val="1DE01BF7"/>
    <w:rsid w:val="1E1B683F"/>
    <w:rsid w:val="1E7D7FCF"/>
    <w:rsid w:val="1E9863DC"/>
    <w:rsid w:val="1EA5799E"/>
    <w:rsid w:val="1F305C7A"/>
    <w:rsid w:val="1F5166F7"/>
    <w:rsid w:val="1FE42211"/>
    <w:rsid w:val="20195A66"/>
    <w:rsid w:val="2042373D"/>
    <w:rsid w:val="20673D6D"/>
    <w:rsid w:val="20881CD0"/>
    <w:rsid w:val="20A608C8"/>
    <w:rsid w:val="22230267"/>
    <w:rsid w:val="232B6D19"/>
    <w:rsid w:val="23B81CD9"/>
    <w:rsid w:val="23DB1B5C"/>
    <w:rsid w:val="241A00BF"/>
    <w:rsid w:val="24D14030"/>
    <w:rsid w:val="25345D87"/>
    <w:rsid w:val="25885BD6"/>
    <w:rsid w:val="25960BC5"/>
    <w:rsid w:val="25CD0A3E"/>
    <w:rsid w:val="267837E9"/>
    <w:rsid w:val="267867A7"/>
    <w:rsid w:val="267D0D98"/>
    <w:rsid w:val="268A2F6D"/>
    <w:rsid w:val="270E5B0D"/>
    <w:rsid w:val="27122657"/>
    <w:rsid w:val="27815F32"/>
    <w:rsid w:val="27BE7410"/>
    <w:rsid w:val="27FC54EE"/>
    <w:rsid w:val="28040911"/>
    <w:rsid w:val="28F211F4"/>
    <w:rsid w:val="29386955"/>
    <w:rsid w:val="29390B43"/>
    <w:rsid w:val="2ABB72F5"/>
    <w:rsid w:val="2B0C6BB9"/>
    <w:rsid w:val="2B192FEE"/>
    <w:rsid w:val="2B3513D2"/>
    <w:rsid w:val="2BB17475"/>
    <w:rsid w:val="2BCE748D"/>
    <w:rsid w:val="2CB61BEC"/>
    <w:rsid w:val="2CF716DB"/>
    <w:rsid w:val="2D73239E"/>
    <w:rsid w:val="2E1548DD"/>
    <w:rsid w:val="2E2F3362"/>
    <w:rsid w:val="2EB0575A"/>
    <w:rsid w:val="2ECD593E"/>
    <w:rsid w:val="2F3D46F2"/>
    <w:rsid w:val="2F9D0CF3"/>
    <w:rsid w:val="2FEF4D9D"/>
    <w:rsid w:val="304E2A20"/>
    <w:rsid w:val="30B70889"/>
    <w:rsid w:val="31B144CE"/>
    <w:rsid w:val="327A7D0C"/>
    <w:rsid w:val="32DF1DF7"/>
    <w:rsid w:val="330F115E"/>
    <w:rsid w:val="334C76BF"/>
    <w:rsid w:val="335538DE"/>
    <w:rsid w:val="33B6293D"/>
    <w:rsid w:val="351A3476"/>
    <w:rsid w:val="35C77034"/>
    <w:rsid w:val="37631BF7"/>
    <w:rsid w:val="382708E9"/>
    <w:rsid w:val="3844709A"/>
    <w:rsid w:val="386B43DA"/>
    <w:rsid w:val="38A84ED9"/>
    <w:rsid w:val="39634F23"/>
    <w:rsid w:val="39FB193A"/>
    <w:rsid w:val="3A5202BD"/>
    <w:rsid w:val="3ABC3D8A"/>
    <w:rsid w:val="3AF1030D"/>
    <w:rsid w:val="3B020CDD"/>
    <w:rsid w:val="3B653E8E"/>
    <w:rsid w:val="3B7F3047"/>
    <w:rsid w:val="3B954DE5"/>
    <w:rsid w:val="3D2066F8"/>
    <w:rsid w:val="3D57176D"/>
    <w:rsid w:val="3DCA3EA6"/>
    <w:rsid w:val="3E6F0139"/>
    <w:rsid w:val="3EA6559B"/>
    <w:rsid w:val="3EAB4AF2"/>
    <w:rsid w:val="3F6613E7"/>
    <w:rsid w:val="3F7676F1"/>
    <w:rsid w:val="3FDC437E"/>
    <w:rsid w:val="3FF900BE"/>
    <w:rsid w:val="403A3E5C"/>
    <w:rsid w:val="40663E16"/>
    <w:rsid w:val="42413A49"/>
    <w:rsid w:val="42590AF8"/>
    <w:rsid w:val="43310F64"/>
    <w:rsid w:val="439E146F"/>
    <w:rsid w:val="44B94829"/>
    <w:rsid w:val="44CD5E85"/>
    <w:rsid w:val="4599242A"/>
    <w:rsid w:val="45DA5765"/>
    <w:rsid w:val="462A3097"/>
    <w:rsid w:val="483B25B9"/>
    <w:rsid w:val="48BA4C96"/>
    <w:rsid w:val="48D96F62"/>
    <w:rsid w:val="490E33B8"/>
    <w:rsid w:val="4A200D8F"/>
    <w:rsid w:val="4A672373"/>
    <w:rsid w:val="4B2A44DF"/>
    <w:rsid w:val="4C5A4E52"/>
    <w:rsid w:val="4C770567"/>
    <w:rsid w:val="4EC45176"/>
    <w:rsid w:val="4ED414AA"/>
    <w:rsid w:val="4EEA14E6"/>
    <w:rsid w:val="4F3C5881"/>
    <w:rsid w:val="4FD562AD"/>
    <w:rsid w:val="502803A3"/>
    <w:rsid w:val="5047012C"/>
    <w:rsid w:val="508578F9"/>
    <w:rsid w:val="50AD22C4"/>
    <w:rsid w:val="50F05D01"/>
    <w:rsid w:val="510A7B9F"/>
    <w:rsid w:val="51D92AAF"/>
    <w:rsid w:val="53303457"/>
    <w:rsid w:val="53B76349"/>
    <w:rsid w:val="53C61A5B"/>
    <w:rsid w:val="55A97940"/>
    <w:rsid w:val="55B65C64"/>
    <w:rsid w:val="562E56D6"/>
    <w:rsid w:val="56DF4292"/>
    <w:rsid w:val="570502F1"/>
    <w:rsid w:val="57094FF0"/>
    <w:rsid w:val="5726666E"/>
    <w:rsid w:val="57CD22DC"/>
    <w:rsid w:val="59766774"/>
    <w:rsid w:val="5A330651"/>
    <w:rsid w:val="5A5B1781"/>
    <w:rsid w:val="5BE41B6D"/>
    <w:rsid w:val="5CFB1006"/>
    <w:rsid w:val="5D06159C"/>
    <w:rsid w:val="5E195528"/>
    <w:rsid w:val="5E3540BF"/>
    <w:rsid w:val="5E684FD4"/>
    <w:rsid w:val="5EF11295"/>
    <w:rsid w:val="5F062917"/>
    <w:rsid w:val="5F7EBC7A"/>
    <w:rsid w:val="62743461"/>
    <w:rsid w:val="647B6959"/>
    <w:rsid w:val="64C030B5"/>
    <w:rsid w:val="64FC160F"/>
    <w:rsid w:val="66517943"/>
    <w:rsid w:val="66570616"/>
    <w:rsid w:val="67567402"/>
    <w:rsid w:val="67C235BF"/>
    <w:rsid w:val="67DD0693"/>
    <w:rsid w:val="68367627"/>
    <w:rsid w:val="68542AD6"/>
    <w:rsid w:val="691A1866"/>
    <w:rsid w:val="69BB436D"/>
    <w:rsid w:val="69FD2F5F"/>
    <w:rsid w:val="6C3A1EEF"/>
    <w:rsid w:val="6CB44D54"/>
    <w:rsid w:val="6CC654B1"/>
    <w:rsid w:val="6CE24336"/>
    <w:rsid w:val="6DB55AE9"/>
    <w:rsid w:val="6E292350"/>
    <w:rsid w:val="6E304CF8"/>
    <w:rsid w:val="6E6E0A75"/>
    <w:rsid w:val="6E7E1061"/>
    <w:rsid w:val="6EF75B11"/>
    <w:rsid w:val="6FAC17AF"/>
    <w:rsid w:val="70DA4C73"/>
    <w:rsid w:val="71A71ED5"/>
    <w:rsid w:val="726057E4"/>
    <w:rsid w:val="734E3269"/>
    <w:rsid w:val="73D94F64"/>
    <w:rsid w:val="73F85DD6"/>
    <w:rsid w:val="74626D27"/>
    <w:rsid w:val="74876125"/>
    <w:rsid w:val="74DE6646"/>
    <w:rsid w:val="751655FC"/>
    <w:rsid w:val="7526179C"/>
    <w:rsid w:val="758019A3"/>
    <w:rsid w:val="758975BD"/>
    <w:rsid w:val="76FDD765"/>
    <w:rsid w:val="772C2388"/>
    <w:rsid w:val="773014A5"/>
    <w:rsid w:val="77D40A4D"/>
    <w:rsid w:val="77EE26D6"/>
    <w:rsid w:val="78E15EA2"/>
    <w:rsid w:val="790B3969"/>
    <w:rsid w:val="79543853"/>
    <w:rsid w:val="7A2D6344"/>
    <w:rsid w:val="7B265B11"/>
    <w:rsid w:val="7B4B4417"/>
    <w:rsid w:val="7B9B4350"/>
    <w:rsid w:val="7BAA581B"/>
    <w:rsid w:val="7BBD1282"/>
    <w:rsid w:val="7BC03738"/>
    <w:rsid w:val="7BD6058F"/>
    <w:rsid w:val="7C68729B"/>
    <w:rsid w:val="7CC06D44"/>
    <w:rsid w:val="7D253F20"/>
    <w:rsid w:val="7D9C1E9F"/>
    <w:rsid w:val="7E933D2A"/>
    <w:rsid w:val="7F053A0E"/>
    <w:rsid w:val="7F63290D"/>
    <w:rsid w:val="7FBD5753"/>
    <w:rsid w:val="D7FB6E08"/>
    <w:rsid w:val="FEFFCB6D"/>
    <w:rsid w:val="FFE300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kern w:val="2"/>
      <w:sz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Hyperlink"/>
    <w:unhideWhenUsed/>
    <w:qFormat/>
    <w:uiPriority w:val="0"/>
    <w:rPr>
      <w:color w:val="0000FF"/>
      <w:u w:val="single"/>
    </w:rPr>
  </w:style>
  <w:style w:type="paragraph" w:customStyle="1" w:styleId="6">
    <w:name w:val="Default"/>
    <w:link w:val="7"/>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character" w:customStyle="1" w:styleId="7">
    <w:name w:val="Default Char"/>
    <w:link w:val="6"/>
    <w:qFormat/>
    <w:uiPriority w:val="0"/>
    <w:rPr>
      <w:rFonts w:ascii="宋体" w:hAnsi="宋体"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232</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2021-04-27T22:56:00Z</dcterms:created>
  <dc:creator>Administrator</dc:creator>
  <cp:lastModifiedBy>王心悦</cp:lastModifiedBy>
  <dcterms:modified xsi:type="dcterms:W3CDTF">2022-03-17T06:47:26Z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84D80A2F90EB423BA1BDEC14558448C1</vt:lpwstr>
  </property>
</Properties>
</file>