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ZP-20231226-009-05</w:t>
      </w:r>
      <w:proofErr w:type="spellStart"/>
      <w:proofErr w:type="spellEnd"/>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ZT202312260012</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迎得未来（北京）科技有限公司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2024年01月16日</w:t>
      </w:r>
      <w:proofErr w:type="spellStart"/>
      <w:proofErr w:type="spellEnd"/>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2025年02月28日</w:t>
      </w:r>
      <w:proofErr w:type="spellStart"/>
      <w:proofErr w:type="spellEnd"/>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51"/>
        <w:gridCol w:w="992"/>
        <w:gridCol w:w="850"/>
        <w:gridCol w:w="709"/>
        <w:gridCol w:w="1276"/>
        <w:gridCol w:w="3682"/>
      </w:tblGrid>
      <w:tr w:rsidR="004E2BED" w14:paraId="6010CD4B" w14:textId="77777777" w:rsidTr="004E2BED">
        <w:trPr>
          <w:trHeight w:val="454"/>
        </w:trPr>
        <w:tc>
          <w:tcPr>
            <w:tcW w:w="1271" w:type="dxa"/>
            <w:vAlign w:val="center"/>
          </w:tcPr>
          <w:p w14:paraId="545EED1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1" w:type="dxa"/>
            <w:vAlign w:val="center"/>
          </w:tcPr>
          <w:p w14:paraId="58BA6232"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地域</w:t>
            </w:r>
          </w:p>
        </w:tc>
        <w:tc>
          <w:tcPr>
            <w:tcW w:w="992" w:type="dxa"/>
            <w:vAlign w:val="center"/>
          </w:tcPr>
          <w:p w14:paraId="01560603"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5C315F8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6D29BD77"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75566F38"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682" w:type="dxa"/>
            <w:vAlign w:val="center"/>
          </w:tcPr>
          <w:p w14:paraId="0FF5B441" w14:textId="77777777" w:rsidR="00073F0E" w:rsidRDefault="00000000" w:rsidP="004E2BED">
            <w:pPr>
              <w:jc w:val="center"/>
              <w:rPr>
                <w:rFonts w:ascii="宋体" w:hAnsi="宋体"/>
                <w:b/>
                <w:bCs/>
                <w:sz w:val="24"/>
                <w:szCs w:val="24"/>
                <w:lang w:eastAsia="zh-CN"/>
              </w:rPr>
            </w:pPr>
            <w:r>
              <w:rPr>
                <w:rFonts w:ascii="宋体" w:hAnsi="宋体" w:hint="eastAsia"/>
                <w:b/>
                <w:bCs/>
                <w:sz w:val="24"/>
                <w:szCs w:val="24"/>
                <w:lang w:eastAsia="zh-CN"/>
              </w:rPr>
              <w:t>备注</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哈权益</w:t>
            </w:r>
            <w:proofErr w:type="spellStart"/>
            <w:proofErr w:type="spellEnd"/>
          </w:p>
        </w:tc>
        <w:tc>
          <w:tcPr>
            <w:tcW w:w="851" w:type="dxa"/>
            <w:vAlign w:val="center"/>
          </w:tcPr>
          <w:tcPr>
            <w:vMerge w:val="restart"/>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411天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哈权益哈权益哈权益哈权益哈权益哈权益哈权益哈权益哈权益哈权益哈权益哈权益</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4E2BED" w14:paraId="3B5A81B6" w14:textId="77777777" w:rsidTr="004E2BED">
        <w:trPr>
          <w:trHeight w:val="454"/>
        </w:trPr>
        <w:tc>
          <w:tcPr>
            <w:tcW w:w="1271" w:type="dxa"/>
            <w:vAlign w:val="center"/>
          </w:tcPr>
          <w:p w14:paraId="7FA0B279"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焰分噬浪尺(120天)</w:t>
            </w:r>
            <w:proofErr w:type="spellStart"/>
            <w:proofErr w:type="spellEnd"/>
          </w:p>
        </w:tc>
        <w:tc>
          <w:tcPr>
            <w:tcW w:w="851" w:type="dxa"/>
            <w:vAlign w:val="center"/>
          </w:tcPr>
          <w:tcPr>
            <w:vMerge w:val="continue"/>
          </w:tcPr>
          <w:p w14:paraId="52EBD24D"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992" w:type="dxa"/>
            <w:vAlign w:val="center"/>
          </w:tcPr>
          <w:p w14:paraId="3BEFC80A"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78D9E8F8"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5ACB5AEB"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466BC7B5" w14:textId="77777777" w:rsidR="00073F0E" w:rsidRDefault="00000000" w:rsidP="004E2BED">
            <w:pPr>
              <w:jc w:val="center"/>
              <w:rPr>
                <w:rFonts w:ascii="宋体" w:hAnsi="宋体"/>
                <w:sz w:val="24"/>
                <w:szCs w:val="24"/>
                <w:lang w:eastAsia="zh-CN"/>
              </w:rPr>
            </w:pPr>
            <w:r>
              <w:rPr>
                <w:rFonts w:ascii="宋体" w:hAnsi="宋体" w:hint="eastAsia"/>
                <w:sz w:val="24"/>
                <w:szCs w:val="24"/>
                <w:lang w:eastAsia="zh-CN"/>
              </w:rPr>
              <w:t>120天</w:t>
            </w:r>
            <w:proofErr w:type="spellStart"/>
            <w:proofErr w:type="spellEnd"/>
          </w:p>
        </w:tc>
        <w:tc>
          <w:tcPr>
            <w:tcW w:w="3682" w:type="dxa"/>
            <w:vAlign w:val="center"/>
          </w:tcPr>
          <w:p w14:paraId="2FD93888" w14:textId="44A57A5E" w:rsidR="00073F0E" w:rsidRDefault="00000000" w:rsidP="004E2BED">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3000</w:t>
      </w:r>
      <w:proofErr w:type="spellStart"/>
      <w:proofErr w:type="spellEnd"/>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叁仟元整</w:t>
      </w:r>
      <w:proofErr w:type="spellStart"/>
      <w:proofErr w:type="spellEnd"/>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3</w:t>
      </w:r>
      <w:proofErr w:type="spellStart"/>
      <w:proofErr w:type="spellEnd"/>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叁元整</w:t>
      </w:r>
      <w:proofErr w:type="spellStart"/>
      <w:proofErr w:type="spellEnd"/>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w:t>
      </w:r>
      <w:proofErr w:type="gramStart"/>
      <w:r>
        <w:rPr>
          <w:rFonts w:ascii="宋体" w:hAnsi="宋体" w:hint="eastAsia"/>
          <w:sz w:val="24"/>
          <w:szCs w:val="24"/>
          <w:lang w:eastAsia="zh-CN"/>
        </w:rPr>
        <w:t>至以下</w:t>
      </w:r>
      <w:proofErr w:type="gramEnd"/>
      <w:r>
        <w:rPr>
          <w:rFonts w:ascii="宋体" w:hAnsi="宋体" w:hint="eastAsia"/>
          <w:sz w:val="24"/>
          <w:szCs w:val="24"/>
          <w:lang w:eastAsia="zh-CN"/>
        </w:rPr>
        <w:t>账号：付款日期为</w:t>
      </w:r>
      <w:bookmarkStart w:id="6" w:name="_Hlk151537318"/>
      <w:r>
        <w:rPr>
          <w:rFonts w:ascii="宋体" w:hAnsi="宋体"/>
          <w:sz w:val="24"/>
          <w:szCs w:val="24"/>
          <w:u w:val="single"/>
          <w:lang w:eastAsia="zh-CN"/>
        </w:rPr>
        <w:t>2023年12月27日</w:t>
      </w:r>
      <w:proofErr w:type="spellStart"/>
      <w:proofErr w:type="spellEnd"/>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企业名称: </w:t>
      </w:r>
      <w:bookmarkStart w:id="7" w:name="_Hlk151537343"/>
      <w:r>
        <w:rPr>
          <w:rFonts w:ascii="宋体" w:hAnsi="宋体" w:hint="eastAsia"/>
          <w:sz w:val="24"/>
          <w:szCs w:val="24"/>
          <w:lang w:eastAsia="zh-CN"/>
        </w:rPr>
        <w:t>迎得未来（北京）科技有限公司</w:t>
      </w:r>
      <w:proofErr w:type="spellStart"/>
      <w:proofErr w:type="spellEnd"/>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555</w:t>
      </w:r>
      <w:proofErr w:type="spellStart"/>
      <w:proofErr w:type="spellEnd"/>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555555555</w:t>
      </w:r>
      <w:proofErr w:type="spellStart"/>
      <w:proofErr w:type="spellEnd"/>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5555555555</w:t>
      </w:r>
      <w:proofErr w:type="spellStart"/>
      <w:proofErr w:type="spellEnd"/>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5555555555555555555555</w:t>
      </w:r>
      <w:proofErr w:type="spellStart"/>
      <w:proofErr w:type="spellEnd"/>
      <w:bookmarkEnd w:id="11"/>
    </w:p>
    <w:p w14:paraId="4D3B6B53" w14:textId="77777777" w:rsidR="00073F0E" w:rsidRDefault="00000000">
      <w:pPr>
        <w:spacing w:line="360" w:lineRule="auto"/>
        <w:ind w:firstLineChars="200" w:firstLine="48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bookmarkStart w:id="12" w:name="_Hlk151537376"/>
      <w:r>
        <w:rPr>
          <w:rFonts w:ascii="宋体" w:hAnsi="宋体"/>
          <w:sz w:val="24"/>
          <w:szCs w:val="24"/>
          <w:lang w:eastAsia="zh-CN"/>
        </w:rPr>
        <w:t>55555555555555555</w:t>
      </w:r>
      <w:proofErr w:type="spellStart"/>
      <w:proofErr w:type="spellEnd"/>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ZP-20231226-009-05</w:t>
      </w:r>
      <w:proofErr w:type="spellStart"/>
      <w:proofErr w:type="spellEnd"/>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好好好</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56464@ee.kk</w:t>
            </w:r>
            <w:proofErr w:type="spellStart"/>
            <w:proofErr w:type="spellEnd"/>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proofErr w:type="spellStart"/>
            <w:proofErr w:type="spellEnd"/>
            <w:r>
              <w:rPr>
                <w:rFonts w:ascii="宋体" w:hAnsi="宋体"/>
                <w:sz w:val="24"/>
                <w:u w:color="auto"/>
              </w:rPr>
              <w:t>15543111558</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786769788979789</w:t>
            </w:r>
            <w:proofErr w:type="spellStart"/>
            <w:proofErr w:type="spellEnd"/>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EA5F6" w14:textId="77777777" w:rsidR="007B51A7" w:rsidRDefault="007B51A7">
      <w:r>
        <w:separator/>
      </w:r>
    </w:p>
  </w:endnote>
  <w:endnote w:type="continuationSeparator" w:id="0">
    <w:p w14:paraId="2E6C37AD" w14:textId="77777777" w:rsidR="007B51A7" w:rsidRDefault="007B5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t>-</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E5BCB" w14:textId="77777777" w:rsidR="007B51A7" w:rsidRDefault="007B51A7">
      <w:r>
        <w:separator/>
      </w:r>
    </w:p>
  </w:footnote>
  <w:footnote w:type="continuationSeparator" w:id="0">
    <w:p w14:paraId="483B982F" w14:textId="77777777" w:rsidR="007B51A7" w:rsidRDefault="007B5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2BED"/>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7B51A7"/>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2023-12-13T03:56:00Z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