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ST-20231213-008-01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ZT202312130097</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极易净水（上海）有限公司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u w:val="single"/>
          <w:lang w:eastAsia="zh-CN"/>
        </w:rPr>
        <w:t>加购</w:t>
      </w:r>
      <w:proofErr w:type="spellStart"/>
      <w:proofErr w:type="gramEnd"/>
      <w:proofErr w:type="spellEnd"/>
      <w:r>
        <w:rPr>
          <w:b w:val="on"/>
          <w:rFonts w:ascii="宋体" w:hAnsi="宋体"/>
          <w:sz w:val="24"/>
          <w:u w:val="single" w:color="auto"/>
        </w:rPr>
        <w:t>5000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aaaaaaaaaaaa</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aaaaaaaaaaaa</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球星卡钻石卡(30天)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球星卡钻石卡(60天)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252549C2" w14:textId="77777777"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sz w:val="24"/>
          <w:szCs w:val="24"/>
          <w:u w:val="single"/>
          <w:lang w:eastAsia="zh-CN"/>
        </w:rPr>
        <w:t>1399</w:t>
      </w:r>
      <w:proofErr w:type="spellStart"/>
      <w:proofErr w:type="spellEnd"/>
      <w:r>
        <w:rPr>
          <w:rFonts w:ascii="宋体" w:hAnsi="宋体" w:hint="eastAsia"/>
          <w:sz w:val="24"/>
          <w:szCs w:val="24"/>
          <w:lang w:eastAsia="zh-CN"/>
        </w:rPr>
        <w:t>元，大写</w:t>
      </w:r>
      <w:r>
        <w:rPr>
          <w:rFonts w:ascii="宋体" w:hAnsi="宋体" w:hint="eastAsia"/>
          <w:sz w:val="24"/>
          <w:szCs w:val="24"/>
          <w:u w:val="single"/>
          <w:lang w:eastAsia="zh-CN"/>
        </w:rPr>
        <w:t>壹仟叁佰玖拾玖元整</w:t>
      </w:r>
      <w:proofErr w:type="spellStart"/>
      <w:proofErr w:type="spellEnd"/>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aaaaaaaaaaaa</w:t>
      </w:r>
      <w:proofErr w:type="spellStart"/>
      <w:proofErr w:type="gramEnd"/>
      <w:proofErr w:type="spellEnd"/>
      <w:r>
        <w:rPr>
          <w:rFonts w:ascii="宋体" w:hAnsi="宋体" w:hint="eastAsia"/>
          <w:sz w:val="24"/>
          <w:szCs w:val="24"/>
          <w:lang w:eastAsia="zh-CN"/>
        </w:rPr>
        <w:t>费，共计人民币</w:t>
      </w:r>
      <w:r>
        <w:rPr>
          <w:rFonts w:ascii="宋体" w:hAnsi="宋体"/>
          <w:sz w:val="24"/>
          <w:szCs w:val="24"/>
          <w:u w:val="single"/>
          <w:lang w:eastAsia="zh-CN"/>
        </w:rPr>
        <w:t>5000</w:t>
      </w:r>
      <w:proofErr w:type="spellStart"/>
      <w:proofErr w:type="spellEnd"/>
      <w:r>
        <w:rPr>
          <w:rFonts w:ascii="宋体" w:hAnsi="宋体" w:hint="eastAsia"/>
          <w:sz w:val="24"/>
          <w:szCs w:val="24"/>
          <w:lang w:eastAsia="zh-CN"/>
        </w:rPr>
        <w:t>元(大写:</w:t>
      </w:r>
      <w:r>
        <w:rPr>
          <w:rFonts w:ascii="宋体" w:hAnsi="宋体"/>
          <w:sz w:val="24"/>
          <w:szCs w:val="24"/>
          <w:u w:val="single"/>
          <w:lang w:eastAsia="zh-CN"/>
        </w:rPr>
        <w:t xml:space="preserve"> </w:t>
      </w:r>
      <w:proofErr w:type="spellStart"/>
      <w:proofErr w:type="spellEnd"/>
      <w:r>
        <w:rPr>
          <w:rFonts w:ascii="宋体" w:hAnsi="宋体"/>
          <w:sz w:val="24"/>
          <w:u w:val="single" w:color="auto"/>
        </w:rPr>
        <w:t>伍仟元整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"20%"</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极易净水（上海）有限公司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222222222222222222222222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天津传媒</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035-4155522</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2115121231654212s35634165156</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lastRenderedPageBreak/>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1111541541511111111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ST-20231213-008-01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王尔玛</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aaa@ww.com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18837105645</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031-222223</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BA66B" w14:textId="77777777" w:rsidR="004F43F1" w:rsidRDefault="004F43F1">
      <w:r>
        <w:separator/>
      </w:r>
    </w:p>
  </w:endnote>
  <w:endnote w:type="continuationSeparator" w:id="0">
    <w:p w14:paraId="0AD6550A" w14:textId="77777777" w:rsidR="004F43F1" w:rsidRDefault="004F4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8258D" w14:textId="77777777" w:rsidR="004F43F1" w:rsidRDefault="004F43F1">
      <w:r>
        <w:separator/>
      </w:r>
    </w:p>
  </w:footnote>
  <w:footnote w:type="continuationSeparator" w:id="0">
    <w:p w14:paraId="46AEFD42" w14:textId="77777777" w:rsidR="004F43F1" w:rsidRDefault="004F4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2023-12-13T03:58:00Z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