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ST-20231213-001-02</w:t>
      </w:r>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ZT202312130091</w:t>
      </w:r>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北京高德有限公司</w:t>
            </w:r>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2022年12月14日</w:t>
      </w:r>
      <w:r>
        <w:rPr>
          <w:rFonts w:ascii="宋体" w:hAnsi="宋体" w:hint="eastAsia"/>
          <w:sz w:val="24"/>
          <w:szCs w:val="24"/>
          <w:lang w:eastAsia="zh-CN"/>
        </w:rPr>
        <w:t xml:space="preserve"> 至</w:t>
      </w:r>
      <w:r>
        <w:rPr>
          <w:rFonts w:ascii="宋体" w:hAnsi="宋体"/>
          <w:sz w:val="24"/>
          <w:szCs w:val="24"/>
          <w:u w:val="single"/>
          <w:lang w:eastAsia="zh-CN"/>
        </w:rPr>
        <w:t>2023年12月13日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405E32B0" w14:textId="77777777" w:rsidR="007612D9" w:rsidRDefault="00000000">
            <w:pPr>
              <w:jc w:val="center"/>
              <w:rPr>
                <w:rFonts w:ascii="Cambria" w:hAnsi="Cambria"/>
                <w:b/>
                <w:bCs/>
                <w:sz w:val="24"/>
                <w:szCs w:val="24"/>
              </w:rPr>
            </w:pPr>
            <w:r>
              <w:rPr>
                <w:rFonts w:ascii="Cambria" w:hAnsi="Cambria"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69B100AB" w14:textId="77777777" w:rsidR="007612D9"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Pr>
          <w:rFonts w:ascii="宋体" w:hAnsi="宋体"/>
          <w:sz w:val="24"/>
          <w:szCs w:val="24"/>
          <w:u w:val="single"/>
          <w:lang w:eastAsia="zh-CN"/>
        </w:rPr>
        <w:t>600000</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Pr>
          <w:rFonts w:ascii="宋体" w:hAnsi="宋体"/>
          <w:sz w:val="24"/>
          <w:szCs w:val="24"/>
          <w:u w:val="single"/>
          <w:lang w:eastAsia="zh-CN"/>
        </w:rPr>
        <w:t>陆拾万元整</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b/>
          <w:bCs/>
          <w:sz w:val="24"/>
          <w:szCs w:val="24"/>
          <w:u w:val="single"/>
          <w:lang w:val="en-US"/>
        </w:rPr>
        <w:t>"90%"</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9F78898" w14:textId="77777777" w:rsidR="007612D9"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68400C34" w14:textId="77777777" w:rsidR="007612D9"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北京高德有限公司</w:t>
      </w:r>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A12341234123123</w:t>
      </w:r>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r>
        <w:rPr>
          <w:rFonts w:ascii="宋体" w:hAnsi="宋体"/>
          <w:sz w:val="24"/>
          <w:u w:color="auto"/>
        </w:rPr>
        <w:t>阿曼群岛</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12313123</w:t>
      </w:r>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r>
        <w:rPr>
          <w:rFonts w:ascii="宋体" w:hAnsi="宋体"/>
          <w:sz w:val="24"/>
          <w:u w:color="auto"/>
        </w:rPr>
        <w:t>北京大银行</w:t>
      </w:r>
    </w:p>
    <w:p w14:paraId="4888E093"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Pr>
          <w:rFonts w:ascii="宋体" w:hAnsi="宋体"/>
          <w:sz w:val="24"/>
          <w:szCs w:val="24"/>
          <w:lang w:eastAsia="zh-CN"/>
        </w:rPr>
        <w:t>123412341234</w:t>
      </w:r>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ST-20231213-001-02</w:t>
      </w:r>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萧炎</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xiaoyan@qq.com</w:t>
            </w:r>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13355556666</w:t>
            </w:r>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13600009999</w:t>
            </w:r>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6DCE1" w14:textId="77777777" w:rsidR="00954BAD" w:rsidRDefault="00954BAD">
      <w:r>
        <w:separator/>
      </w:r>
    </w:p>
  </w:endnote>
  <w:endnote w:type="continuationSeparator" w:id="0">
    <w:p w14:paraId="70012F5D" w14:textId="77777777" w:rsidR="00954BAD" w:rsidRDefault="00954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F1379" w14:textId="77777777" w:rsidR="00954BAD" w:rsidRDefault="00954BAD">
      <w:r>
        <w:separator/>
      </w:r>
    </w:p>
  </w:footnote>
  <w:footnote w:type="continuationSeparator" w:id="0">
    <w:p w14:paraId="16DC0F0B" w14:textId="77777777" w:rsidR="00954BAD" w:rsidRDefault="00954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676</Words>
  <Characters>3857</Characters>
  <Application>Microsoft Office Word</Application>
  <DocSecurity>0</DocSecurity>
  <Lines>32</Lines>
  <Paragraphs>9</Paragraphs>
  <ScaleCrop>false</ScaleCrop>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2023-12-07T08:31:00Z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