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ST-20231206-005-03</w:t>
      </w:r>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ZT202312060051</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大鱼炖海棠</w:t>
            </w:r>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2023年12月06日</w:t>
      </w:r>
      <w:r>
        <w:rPr>
          <w:rFonts w:ascii="宋体" w:hAnsi="宋体" w:hint="eastAsia"/>
          <w:sz w:val="24"/>
          <w:szCs w:val="24"/>
          <w:lang w:eastAsia="zh-CN"/>
        </w:rPr>
        <w:t xml:space="preserve"> 至</w:t>
      </w:r>
      <w:r w:rsidR="00E73A76" w:rsidRPr="00E73A76">
        <w:rPr>
          <w:rFonts w:ascii="宋体" w:hAnsi="宋体"/>
          <w:sz w:val="24"/>
          <w:szCs w:val="24"/>
          <w:u w:val="single"/>
          <w:lang w:eastAsia="zh-CN"/>
        </w:rPr>
        <w:t>2025年01月06日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99999</w:t>
      </w:r>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真香</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真香</w:t>
            </w:r>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哈登权益</w:t>
            </w:r>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100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1</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月</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免费看哈登打球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詹姆斯权益</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20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天</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398天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免费看詹姆斯打球</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200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50</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球星卡青铜卡球星卡青铜卡球星卡青铜卡</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球星卡钻石卡(60天)</w:t>
            </w:r>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600</w:t>
            </w:r>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66</w:t>
            </w:r>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次</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60天</w:t>
            </w:r>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球星卡钻石卡球星卡钻石卡球星卡钻石卡球星卡钻石卡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99999</w:t>
      </w:r>
      <w:r>
        <w:rPr>
          <w:rFonts w:ascii="宋体" w:hAnsi="宋体" w:hint="eastAsia"/>
          <w:sz w:val="24"/>
          <w:szCs w:val="24"/>
          <w:lang w:eastAsia="zh-CN"/>
        </w:rPr>
        <w:t>元，大写</w:t>
      </w:r>
      <w:r w:rsidR="002A17CB" w:rsidRPr="00E73A76">
        <w:rPr>
          <w:rFonts w:ascii="宋体" w:hAnsi="宋体" w:hint="eastAsia"/>
          <w:sz w:val="24"/>
          <w:szCs w:val="24"/>
          <w:u w:val="single"/>
          <w:lang w:eastAsia="zh-CN"/>
        </w:rPr>
        <w:t>玖万玖仟玖佰玖拾玖元整</w:t>
      </w:r>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真香</w:t>
      </w:r>
      <w:r>
        <w:rPr>
          <w:rFonts w:ascii="宋体" w:hAnsi="宋体" w:hint="eastAsia"/>
          <w:sz w:val="24"/>
          <w:szCs w:val="24"/>
          <w:lang w:eastAsia="zh-CN"/>
        </w:rPr>
        <w:t>费，共计人民币</w:t>
      </w:r>
      <w:r w:rsidR="002A17CB" w:rsidRPr="00E73A76">
        <w:rPr>
          <w:rFonts w:ascii="宋体" w:hAnsi="宋体"/>
          <w:sz w:val="24"/>
          <w:szCs w:val="24"/>
          <w:u w:val="single"/>
          <w:lang w:eastAsia="zh-CN"/>
        </w:rPr>
        <w:t>99999</w:t>
      </w:r>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玖万玖仟玖佰玖拾玖元整</w:t>
      </w:r>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2023年12月05日</w:t>
      </w:r>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4A324475" w14:textId="1A7EEC48"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sidR="00E73A76" w:rsidRPr="00E73A76">
        <w:rPr>
          <w:b/>
          <w:bCs/>
          <w:sz w:val="24"/>
          <w:szCs w:val="24"/>
          <w:u w:val="single"/>
          <w:lang w:val="en-US"/>
        </w:rPr>
        <w:t>"80"%</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大鱼炖海棠</w:t>
      </w:r>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999999999999999999999999</w:t>
      </w:r>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北京</w:t>
      </w:r>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15831540630</w:t>
      </w:r>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北京银行</w:t>
      </w:r>
    </w:p>
    <w:p w14:paraId="50B476E5" w14:textId="03BDD8F2"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sidR="00E73A76" w:rsidRPr="00E73A76">
        <w:rPr>
          <w:rFonts w:ascii="宋体" w:hAnsi="宋体"/>
          <w:color w:val="000000" w:themeColor="text1"/>
          <w:sz w:val="24"/>
          <w:szCs w:val="24"/>
          <w:lang w:eastAsia="zh-CN"/>
        </w:rPr>
        <w:t>99999999999999999999</w:t>
      </w:r>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ST-20231206-005-03</w:t>
      </w:r>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DD7C4" w14:textId="77777777" w:rsidR="005A14FF" w:rsidRDefault="005A14FF">
      <w:r>
        <w:separator/>
      </w:r>
    </w:p>
  </w:endnote>
  <w:endnote w:type="continuationSeparator" w:id="0">
    <w:p w14:paraId="48850B21" w14:textId="77777777" w:rsidR="005A14FF" w:rsidRDefault="005A1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A4E82" w14:textId="77777777" w:rsidR="005A14FF" w:rsidRDefault="005A14FF">
      <w:r>
        <w:separator/>
      </w:r>
    </w:p>
  </w:footnote>
  <w:footnote w:type="continuationSeparator" w:id="0">
    <w:p w14:paraId="73DB7EEA" w14:textId="77777777" w:rsidR="005A14FF" w:rsidRDefault="005A14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172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