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margin" w:tblpXSpec="center" w:tblpY="149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42"/>
        <w:gridCol w:w="764"/>
        <w:gridCol w:w="1480"/>
        <w:gridCol w:w="1099"/>
        <w:gridCol w:w="382"/>
        <w:gridCol w:w="1480"/>
        <w:gridCol w:w="14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3342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</w:rPr>
              <w:t>汇报人：</w:t>
            </w: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岳俊琪</w:t>
            </w:r>
          </w:p>
        </w:tc>
        <w:tc>
          <w:tcPr>
            <w:tcW w:w="3343" w:type="dxa"/>
            <w:gridSpan w:val="3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</w:rPr>
              <w:t>部门：</w:t>
            </w: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研发部</w:t>
            </w:r>
          </w:p>
        </w:tc>
        <w:tc>
          <w:tcPr>
            <w:tcW w:w="3343" w:type="dxa"/>
            <w:gridSpan w:val="3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</w:rPr>
              <w:t>时间：</w:t>
            </w: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2022.12.9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0028" w:type="dxa"/>
            <w:gridSpan w:val="7"/>
            <w:vAlign w:val="center"/>
          </w:tcPr>
          <w:p>
            <w:pPr>
              <w:rPr>
                <w:rFonts w:ascii="思源黑体 CN Bold" w:hAnsi="思源黑体 CN Bold" w:eastAsia="思源黑体 CN Bold"/>
              </w:rPr>
            </w:pPr>
            <w:r>
              <w:rPr>
                <w:rFonts w:hint="eastAsia" w:ascii="思源黑体 CN Bold" w:hAnsi="思源黑体 CN Bold" w:eastAsia="思源黑体 CN Bold"/>
                <w:sz w:val="28"/>
                <w:szCs w:val="32"/>
              </w:rPr>
              <w:t>本周工作总结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工作事项</w:t>
            </w:r>
          </w:p>
        </w:tc>
        <w:tc>
          <w:tcPr>
            <w:tcW w:w="1480" w:type="dxa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完成时间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负责人</w:t>
            </w:r>
          </w:p>
        </w:tc>
        <w:tc>
          <w:tcPr>
            <w:tcW w:w="1480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</w:rPr>
              <w:t>完成</w:t>
            </w: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度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未完成原因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企业端职位中心列表，3种身份4个列表对接API；</w:t>
            </w:r>
          </w:p>
        </w:tc>
        <w:tc>
          <w:tcPr>
            <w:tcW w:w="1480" w:type="dxa"/>
            <w:vAlign w:val="center"/>
          </w:tcPr>
          <w:p>
            <w:pPr>
              <w:ind w:firstLine="420" w:firstLineChars="200"/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12.5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岳俊琪</w:t>
            </w:r>
          </w:p>
        </w:tc>
        <w:tc>
          <w:tcPr>
            <w:tcW w:w="1480" w:type="dxa"/>
            <w:vAlign w:val="center"/>
          </w:tcPr>
          <w:p>
            <w:pPr>
              <w:jc w:val="center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80%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企业端职位中心列表，3种身份4个列表对接API完成；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招聘中列表下线及批量功能实现及API对接完成;</w:t>
            </w:r>
          </w:p>
        </w:tc>
        <w:tc>
          <w:tcPr>
            <w:tcW w:w="1480" w:type="dxa"/>
            <w:vAlign w:val="center"/>
          </w:tcPr>
          <w:p>
            <w:pPr>
              <w:ind w:firstLine="420" w:firstLineChars="200"/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12.6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岳俊琪</w:t>
            </w:r>
          </w:p>
        </w:tc>
        <w:tc>
          <w:tcPr>
            <w:tcW w:w="1480" w:type="dxa"/>
            <w:vAlign w:val="center"/>
          </w:tcPr>
          <w:p>
            <w:pPr>
              <w:jc w:val="center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100%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招聘中列表上线功能，批量及批量检测有无重复职位弹窗提示功能完成，API对接完成；</w:t>
            </w:r>
          </w:p>
        </w:tc>
        <w:tc>
          <w:tcPr>
            <w:tcW w:w="1480" w:type="dxa"/>
            <w:vAlign w:val="center"/>
          </w:tcPr>
          <w:p>
            <w:pPr>
              <w:ind w:firstLine="420" w:firstLineChars="200"/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12.7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岳俊琪</w:t>
            </w:r>
          </w:p>
        </w:tc>
        <w:tc>
          <w:tcPr>
            <w:tcW w:w="1480" w:type="dxa"/>
            <w:vAlign w:val="center"/>
          </w:tcPr>
          <w:p>
            <w:pPr>
              <w:jc w:val="center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100%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完善上线弹窗；</w:t>
            </w:r>
          </w:p>
        </w:tc>
        <w:tc>
          <w:tcPr>
            <w:tcW w:w="1480" w:type="dxa"/>
            <w:vAlign w:val="center"/>
          </w:tcPr>
          <w:p>
            <w:pPr>
              <w:ind w:firstLine="210" w:firstLineChars="100"/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12.8-12.9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岳俊琪</w:t>
            </w:r>
          </w:p>
        </w:tc>
        <w:tc>
          <w:tcPr>
            <w:tcW w:w="1480" w:type="dxa"/>
            <w:vAlign w:val="center"/>
          </w:tcPr>
          <w:p>
            <w:pPr>
              <w:jc w:val="center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轮岗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3" w:hRule="atLeast"/>
        </w:trPr>
        <w:tc>
          <w:tcPr>
            <w:tcW w:w="10028" w:type="dxa"/>
            <w:gridSpan w:val="7"/>
          </w:tcPr>
          <w:p>
            <w:pPr>
              <w:jc w:val="both"/>
              <w:rPr>
                <w:rFonts w:hint="eastAsia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本周总结：</w:t>
            </w:r>
          </w:p>
          <w:p>
            <w:pPr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 xml:space="preserve">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0028" w:type="dxa"/>
            <w:gridSpan w:val="7"/>
            <w:vAlign w:val="center"/>
          </w:tcPr>
          <w:p>
            <w:pPr>
              <w:rPr>
                <w:rFonts w:hint="default" w:ascii="思源黑体 CN Bold" w:hAnsi="思源黑体 CN Bold" w:eastAsia="思源黑体 CN Bold"/>
                <w:lang w:val="en-US" w:eastAsia="zh-CN"/>
              </w:rPr>
            </w:pPr>
            <w:r>
              <w:rPr>
                <w:rFonts w:hint="eastAsia" w:ascii="思源黑体 CN Bold" w:hAnsi="思源黑体 CN Bold" w:eastAsia="思源黑体 CN Bold"/>
                <w:sz w:val="28"/>
                <w:szCs w:val="32"/>
                <w:lang w:val="en-US" w:eastAsia="zh-CN"/>
              </w:rPr>
              <w:t>下周工作安排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工作事项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计划完成时间</w:t>
            </w:r>
          </w:p>
        </w:tc>
        <w:tc>
          <w:tcPr>
            <w:tcW w:w="1480" w:type="dxa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负责人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hint="eastAsia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企业端职位置顶及刷新 - API对接；</w:t>
            </w:r>
          </w:p>
          <w:p>
            <w:p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及批量操作的置顶刷新 - 置顶数API，推币API对接；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12.12-12.16</w:t>
            </w:r>
          </w:p>
        </w:tc>
        <w:tc>
          <w:tcPr>
            <w:tcW w:w="1480" w:type="dxa"/>
            <w:vAlign w:val="center"/>
          </w:tcPr>
          <w:p>
            <w:pPr>
              <w:ind w:firstLine="210" w:firstLineChars="100"/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岳俊琪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积极及时的解决禅道及测试提出的bug；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12.12-12.16</w:t>
            </w:r>
          </w:p>
        </w:tc>
        <w:tc>
          <w:tcPr>
            <w:tcW w:w="1480" w:type="dxa"/>
            <w:vAlign w:val="center"/>
          </w:tcPr>
          <w:p>
            <w:pPr>
              <w:ind w:firstLine="210" w:firstLineChars="100"/>
              <w:jc w:val="both"/>
              <w:rPr>
                <w:rFonts w:hint="eastAsia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岳俊琪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0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0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0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</w:tbl>
    <w:p/>
    <w:sectPr>
      <w:pgSz w:w="11906" w:h="16838"/>
      <w:pgMar w:top="0" w:right="0" w:bottom="0" w:left="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600D1A7B-60B5-4F7D-A9EA-F8AE37469E6C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99812B73-72E7-4321-A6FB-60C2B8759ED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DE74F4C2-A74C-4A41-97D9-E3701E1BC7CC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3E052D77-D95B-4A25-8C28-0A7E531546DF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5" w:fontKey="{CEDD51D9-5C4D-4C3B-8BCA-4A52E02C34F2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思源黑体 CN Medium">
    <w:altName w:val="黑体"/>
    <w:panose1 w:val="020B0600000000000000"/>
    <w:charset w:val="86"/>
    <w:family w:val="swiss"/>
    <w:pitch w:val="default"/>
    <w:sig w:usb0="00000000" w:usb1="00000000" w:usb2="00000016" w:usb3="00000000" w:csb0="00060107" w:csb1="00000000"/>
    <w:embedRegular r:id="rId6" w:fontKey="{EE775045-CAC5-40F8-8811-C3063ADDB906}"/>
  </w:font>
  <w:font w:name="思源黑体 CN Bold">
    <w:altName w:val="黑体"/>
    <w:panose1 w:val="020B0800000000000000"/>
    <w:charset w:val="86"/>
    <w:family w:val="swiss"/>
    <w:pitch w:val="default"/>
    <w:sig w:usb0="00000000" w:usb1="00000000" w:usb2="00000016" w:usb3="00000000" w:csb0="60060107" w:csb1="00000000"/>
    <w:embedRegular r:id="rId7" w:fontKey="{27D93A59-F300-43F6-925B-EC51C49CE03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0"/>
  <w:bordersDoNotSurroundFooter w:val="0"/>
  <w:attachedTemplate r:id="rId1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jb3VudCI6NTQsImhkaWQiOiI1NjRhMGQ1ZDAyMDJlNTc1OTBmMjUxOTUxNTM0ZWI2YyIsInVzZXJDb3VudCI6NX0="/>
  </w:docVars>
  <w:rsids>
    <w:rsidRoot w:val="6C556967"/>
    <w:rsid w:val="00020401"/>
    <w:rsid w:val="00213CF6"/>
    <w:rsid w:val="00326301"/>
    <w:rsid w:val="00422B46"/>
    <w:rsid w:val="00686E4D"/>
    <w:rsid w:val="00900BDC"/>
    <w:rsid w:val="00C7250D"/>
    <w:rsid w:val="00D401E1"/>
    <w:rsid w:val="00E31FFF"/>
    <w:rsid w:val="03667C72"/>
    <w:rsid w:val="03D35307"/>
    <w:rsid w:val="047F07A6"/>
    <w:rsid w:val="056B678D"/>
    <w:rsid w:val="075A189C"/>
    <w:rsid w:val="080C5452"/>
    <w:rsid w:val="08C545A5"/>
    <w:rsid w:val="08C64BA3"/>
    <w:rsid w:val="08F91A6D"/>
    <w:rsid w:val="09DB561A"/>
    <w:rsid w:val="0A10007A"/>
    <w:rsid w:val="0A4F76B2"/>
    <w:rsid w:val="0C981959"/>
    <w:rsid w:val="0DD8176C"/>
    <w:rsid w:val="0DF50570"/>
    <w:rsid w:val="0E3A41D5"/>
    <w:rsid w:val="0EB67609"/>
    <w:rsid w:val="111B3913"/>
    <w:rsid w:val="11335995"/>
    <w:rsid w:val="12EE7A71"/>
    <w:rsid w:val="138637A3"/>
    <w:rsid w:val="14C447F8"/>
    <w:rsid w:val="14CB29C3"/>
    <w:rsid w:val="1570619D"/>
    <w:rsid w:val="15D373E9"/>
    <w:rsid w:val="16442095"/>
    <w:rsid w:val="16832BBD"/>
    <w:rsid w:val="17681DB3"/>
    <w:rsid w:val="17B60D70"/>
    <w:rsid w:val="18AD59C7"/>
    <w:rsid w:val="18BE612E"/>
    <w:rsid w:val="19566367"/>
    <w:rsid w:val="19CA2EC3"/>
    <w:rsid w:val="1A495ECC"/>
    <w:rsid w:val="1AEB6F83"/>
    <w:rsid w:val="1CF04ACA"/>
    <w:rsid w:val="1D905BC0"/>
    <w:rsid w:val="1DBC4C07"/>
    <w:rsid w:val="1E7F010E"/>
    <w:rsid w:val="1E9811D0"/>
    <w:rsid w:val="1FF914C1"/>
    <w:rsid w:val="26A56238"/>
    <w:rsid w:val="26E6794A"/>
    <w:rsid w:val="274D49F4"/>
    <w:rsid w:val="27A6712C"/>
    <w:rsid w:val="27B816CA"/>
    <w:rsid w:val="284101E2"/>
    <w:rsid w:val="29654F4F"/>
    <w:rsid w:val="296A19BB"/>
    <w:rsid w:val="29FF03BB"/>
    <w:rsid w:val="2AF82FCF"/>
    <w:rsid w:val="2B626DED"/>
    <w:rsid w:val="2BB4516F"/>
    <w:rsid w:val="2C184CFF"/>
    <w:rsid w:val="2C3C763E"/>
    <w:rsid w:val="2CBF201D"/>
    <w:rsid w:val="2D6230D5"/>
    <w:rsid w:val="2FDE3030"/>
    <w:rsid w:val="308424B3"/>
    <w:rsid w:val="31840A31"/>
    <w:rsid w:val="33E34843"/>
    <w:rsid w:val="33E800AC"/>
    <w:rsid w:val="34450C4F"/>
    <w:rsid w:val="344D6161"/>
    <w:rsid w:val="35814314"/>
    <w:rsid w:val="35AB313F"/>
    <w:rsid w:val="369C3639"/>
    <w:rsid w:val="3724313E"/>
    <w:rsid w:val="37441A9D"/>
    <w:rsid w:val="374B4BD9"/>
    <w:rsid w:val="37895702"/>
    <w:rsid w:val="386B5283"/>
    <w:rsid w:val="38BD38B5"/>
    <w:rsid w:val="38E80877"/>
    <w:rsid w:val="3B4E2EEA"/>
    <w:rsid w:val="3BD01B51"/>
    <w:rsid w:val="3BEF15D9"/>
    <w:rsid w:val="3C0A7F81"/>
    <w:rsid w:val="3D42082D"/>
    <w:rsid w:val="3ECF02A8"/>
    <w:rsid w:val="3F277CDA"/>
    <w:rsid w:val="40FF2BBC"/>
    <w:rsid w:val="41E66FB7"/>
    <w:rsid w:val="436B215F"/>
    <w:rsid w:val="43EF4B3E"/>
    <w:rsid w:val="441A0AEF"/>
    <w:rsid w:val="44501A81"/>
    <w:rsid w:val="4473751E"/>
    <w:rsid w:val="45C2075D"/>
    <w:rsid w:val="46B856BC"/>
    <w:rsid w:val="46C0756A"/>
    <w:rsid w:val="47095941"/>
    <w:rsid w:val="47BE461E"/>
    <w:rsid w:val="484A0532"/>
    <w:rsid w:val="48A56114"/>
    <w:rsid w:val="48FD7CFE"/>
    <w:rsid w:val="49BE123B"/>
    <w:rsid w:val="4AE9678B"/>
    <w:rsid w:val="4C080742"/>
    <w:rsid w:val="4C453E95"/>
    <w:rsid w:val="4DB41975"/>
    <w:rsid w:val="4E994025"/>
    <w:rsid w:val="4FE70DC0"/>
    <w:rsid w:val="50B11AF9"/>
    <w:rsid w:val="50E37BB3"/>
    <w:rsid w:val="510F4A72"/>
    <w:rsid w:val="52AF4DE2"/>
    <w:rsid w:val="532A7941"/>
    <w:rsid w:val="537B1F4B"/>
    <w:rsid w:val="5394300C"/>
    <w:rsid w:val="57362D58"/>
    <w:rsid w:val="57B95737"/>
    <w:rsid w:val="57C7260C"/>
    <w:rsid w:val="580C3AB9"/>
    <w:rsid w:val="58D52746"/>
    <w:rsid w:val="590B3D71"/>
    <w:rsid w:val="596A3527"/>
    <w:rsid w:val="599C3704"/>
    <w:rsid w:val="5B726329"/>
    <w:rsid w:val="5D375F87"/>
    <w:rsid w:val="5DD230AF"/>
    <w:rsid w:val="5E401122"/>
    <w:rsid w:val="5F0674B4"/>
    <w:rsid w:val="60326087"/>
    <w:rsid w:val="62E6057E"/>
    <w:rsid w:val="6371070F"/>
    <w:rsid w:val="638B30A7"/>
    <w:rsid w:val="641714C6"/>
    <w:rsid w:val="643D51A2"/>
    <w:rsid w:val="663743F7"/>
    <w:rsid w:val="66F75934"/>
    <w:rsid w:val="67E1591F"/>
    <w:rsid w:val="69C35264"/>
    <w:rsid w:val="6B0D3978"/>
    <w:rsid w:val="6C556967"/>
    <w:rsid w:val="6C840CFC"/>
    <w:rsid w:val="6D324EBD"/>
    <w:rsid w:val="6D704D5F"/>
    <w:rsid w:val="6DCC2574"/>
    <w:rsid w:val="71970440"/>
    <w:rsid w:val="71EA67C2"/>
    <w:rsid w:val="725977AA"/>
    <w:rsid w:val="729F75AC"/>
    <w:rsid w:val="72C62D8B"/>
    <w:rsid w:val="73184F99"/>
    <w:rsid w:val="731C29AB"/>
    <w:rsid w:val="736F02B1"/>
    <w:rsid w:val="74EC0AA3"/>
    <w:rsid w:val="7513602F"/>
    <w:rsid w:val="75265D63"/>
    <w:rsid w:val="75520687"/>
    <w:rsid w:val="76571F4C"/>
    <w:rsid w:val="76593F16"/>
    <w:rsid w:val="777B1C4F"/>
    <w:rsid w:val="77F739E6"/>
    <w:rsid w:val="78C923BA"/>
    <w:rsid w:val="79C466FD"/>
    <w:rsid w:val="7A3C73E9"/>
    <w:rsid w:val="7AC2652D"/>
    <w:rsid w:val="7AE85672"/>
    <w:rsid w:val="7BE32320"/>
    <w:rsid w:val="7D202BA7"/>
    <w:rsid w:val="7D6E64F9"/>
    <w:rsid w:val="7E2D5E77"/>
    <w:rsid w:val="7E355268"/>
    <w:rsid w:val="7E3A287F"/>
    <w:rsid w:val="7E9F0934"/>
    <w:rsid w:val="7F186915"/>
    <w:rsid w:val="7FBE7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center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86152\AppData\Roaming\kingsoft\office6\templates\download\7fb8a8fe-b312-4569-938c-635954fcb06f\&#24037;&#20316;&#21608;&#25253;&#27599;&#21608;&#22797;&#30424;&#3492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工作周报每周复盘表.docx</Template>
  <Pages>1</Pages>
  <Words>234</Words>
  <Characters>296</Characters>
  <Lines>1</Lines>
  <Paragraphs>1</Paragraphs>
  <TotalTime>4</TotalTime>
  <ScaleCrop>false</ScaleCrop>
  <LinksUpToDate>false</LinksUpToDate>
  <CharactersWithSpaces>308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2021-11-20T03:28:00Z</dcterms:created>
  <dc:creator>沙院洁</dc:creator>
  <cp:lastModifiedBy>Administrator</cp:lastModifiedBy>
  <dcterms:modified xsi:type="dcterms:W3CDTF">2022-12-09T12:48:56Z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KSOTemplateUUID">
    <vt:lpwstr>v1.0_mb_pzbcQgEbNaiQAf4HVv7Mvw==</vt:lpwstr>
  </property>
  <property fmtid="{D5CDD505-2E9C-101B-9397-08002B2CF9AE}" pid="4" name="ICV">
    <vt:lpwstr>25B693B2EF3D4DDCAA6DD71894DFFAF7</vt:lpwstr>
  </property>
  <property fmtid="{D5CDD505-2E9C-101B-9397-08002B2CF9AE}" pid="5" name="commondata">
    <vt:lpwstr>eyJjb3VudCI6MSwiaGRpZCI6IjcwNjNhYmYzNzdkODkyYzRkZGNjOTZiMDFhNjhiODc0IiwidXNlckNvdW50IjoxfQ==</vt:lpwstr>
  </property>
</Properties>
</file>